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27870" w14:textId="77777777" w:rsidR="00703FF1" w:rsidRPr="00703FF1" w:rsidRDefault="00CE228E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50" w:lineRule="auto"/>
        <w:rPr>
          <w:rFonts w:hint="eastAsia"/>
        </w:rPr>
      </w:pPr>
      <w:r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542593C" wp14:editId="1D6622F9">
                <wp:simplePos x="0" y="0"/>
                <wp:positionH relativeFrom="page">
                  <wp:posOffset>6089650</wp:posOffset>
                </wp:positionH>
                <wp:positionV relativeFrom="line">
                  <wp:posOffset>200660</wp:posOffset>
                </wp:positionV>
                <wp:extent cx="984250" cy="222250"/>
                <wp:effectExtent l="0" t="0" r="0" b="0"/>
                <wp:wrapThrough wrapText="bothSides" distL="152400" distR="152400">
                  <wp:wrapPolygon edited="1">
                    <wp:start x="-149" y="-115851"/>
                    <wp:lineTo x="21451" y="-115851"/>
                    <wp:lineTo x="21451" y="-94251"/>
                    <wp:lineTo x="-149" y="-94251"/>
                    <wp:lineTo x="-149" y="-115851"/>
                  </wp:wrapPolygon>
                </wp:wrapThrough>
                <wp:docPr id="1073741827" name="officeArt object" descr="Certifié ISO 9001 :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22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DBA035" w14:textId="77777777" w:rsidR="00207E69" w:rsidRDefault="00207E69">
                            <w:pPr>
                              <w:pStyle w:val="Corps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 xml:space="preserve">Certifié 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  <w:lang w:val="pt-PT"/>
                              </w:rPr>
                              <w:t>ISO 9001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> : 2015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2593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Certifié ISO 9001 : 2015" style="position:absolute;margin-left:479.5pt;margin-top:15.8pt;width:77.5pt;height:17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;v-text-anchor:top" wrapcoords="-149 -115851 21451 -115851 21451 -94251 -149 -94251 -149 -11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" filled="f" stroked="f" strokeweight="1pt">
                <v:stroke miterlimit="4"/>
                <v:textbox inset="4pt,4pt,4pt,4pt">
                  <w:txbxContent>
                    <w:p w14:paraId="7CDBA035" w14:textId="77777777" w:rsidR="00207E69" w:rsidRDefault="00207E69">
                      <w:pPr>
                        <w:pStyle w:val="CorpsA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 xml:space="preserve">Certifié 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  <w:lang w:val="pt-PT"/>
                        </w:rPr>
                        <w:t>ISO 9001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> : 2015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60288" behindDoc="0" locked="0" layoutInCell="1" allowOverlap="1" wp14:anchorId="72586B91" wp14:editId="452393F5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3539238" cy="1485096"/>
            <wp:effectExtent l="0" t="0" r="0" b="0"/>
            <wp:wrapThrough wrapText="bothSides" distL="152400" distR="152400">
              <wp:wrapPolygon edited="1">
                <wp:start x="4113" y="6736"/>
                <wp:lineTo x="4430" y="6837"/>
                <wp:lineTo x="4430" y="7038"/>
                <wp:lineTo x="4092" y="7138"/>
                <wp:lineTo x="4092" y="7691"/>
                <wp:lineTo x="4177" y="7842"/>
                <wp:lineTo x="4620" y="7631"/>
                <wp:lineTo x="4620" y="9250"/>
                <wp:lineTo x="4514" y="9300"/>
                <wp:lineTo x="4451" y="9602"/>
                <wp:lineTo x="4366" y="9752"/>
                <wp:lineTo x="4366" y="9953"/>
                <wp:lineTo x="4514" y="9953"/>
                <wp:lineTo x="4556" y="9300"/>
                <wp:lineTo x="4620" y="9250"/>
                <wp:lineTo x="4620" y="7631"/>
                <wp:lineTo x="4704" y="7591"/>
                <wp:lineTo x="4746" y="7591"/>
                <wp:lineTo x="4767" y="8848"/>
                <wp:lineTo x="4746" y="8848"/>
                <wp:lineTo x="4830" y="8998"/>
                <wp:lineTo x="4767" y="8848"/>
                <wp:lineTo x="4746" y="7591"/>
                <wp:lineTo x="5126" y="7591"/>
                <wp:lineTo x="5295" y="7842"/>
                <wp:lineTo x="5316" y="8596"/>
                <wp:lineTo x="5358" y="8747"/>
                <wp:lineTo x="5295" y="8848"/>
                <wp:lineTo x="5316" y="8998"/>
                <wp:lineTo x="5463" y="8948"/>
                <wp:lineTo x="5463" y="7842"/>
                <wp:lineTo x="5906" y="7490"/>
                <wp:lineTo x="5295" y="13322"/>
                <wp:lineTo x="4936" y="13322"/>
                <wp:lineTo x="4999" y="13573"/>
                <wp:lineTo x="4936" y="13875"/>
                <wp:lineTo x="5189" y="14126"/>
                <wp:lineTo x="5780" y="14025"/>
                <wp:lineTo x="5864" y="13824"/>
                <wp:lineTo x="5822" y="13422"/>
                <wp:lineTo x="5906" y="13271"/>
                <wp:lineTo x="5421" y="13372"/>
                <wp:lineTo x="5379" y="13523"/>
                <wp:lineTo x="5295" y="13322"/>
                <wp:lineTo x="5906" y="7490"/>
                <wp:lineTo x="6223" y="7645"/>
                <wp:lineTo x="6223" y="9250"/>
                <wp:lineTo x="6180" y="9300"/>
                <wp:lineTo x="6539" y="10406"/>
                <wp:lineTo x="6434" y="10506"/>
                <wp:lineTo x="6328" y="10808"/>
                <wp:lineTo x="6307" y="10557"/>
                <wp:lineTo x="6286" y="10406"/>
                <wp:lineTo x="6180" y="10406"/>
                <wp:lineTo x="6180" y="11311"/>
                <wp:lineTo x="6244" y="11713"/>
                <wp:lineTo x="6180" y="11663"/>
                <wp:lineTo x="6202" y="12668"/>
                <wp:lineTo x="6391" y="12517"/>
                <wp:lineTo x="6391" y="12366"/>
                <wp:lineTo x="6265" y="12316"/>
                <wp:lineTo x="6244" y="11713"/>
                <wp:lineTo x="6180" y="11311"/>
                <wp:lineTo x="6265" y="11311"/>
                <wp:lineTo x="6286" y="11160"/>
                <wp:lineTo x="6434" y="11411"/>
                <wp:lineTo x="6750" y="11562"/>
                <wp:lineTo x="6750" y="11361"/>
                <wp:lineTo x="6750" y="11210"/>
                <wp:lineTo x="6539" y="10607"/>
                <wp:lineTo x="6539" y="10406"/>
                <wp:lineTo x="6180" y="9300"/>
                <wp:lineTo x="6265" y="9350"/>
                <wp:lineTo x="6286" y="9953"/>
                <wp:lineTo x="6476" y="9853"/>
                <wp:lineTo x="6455" y="9702"/>
                <wp:lineTo x="6349" y="9602"/>
                <wp:lineTo x="6223" y="9250"/>
                <wp:lineTo x="6223" y="7645"/>
                <wp:lineTo x="6623" y="7842"/>
                <wp:lineTo x="6750" y="7490"/>
                <wp:lineTo x="6666" y="7088"/>
                <wp:lineTo x="6370" y="7038"/>
                <wp:lineTo x="6413" y="6786"/>
                <wp:lineTo x="6792" y="6837"/>
                <wp:lineTo x="6961" y="7239"/>
                <wp:lineTo x="6919" y="8144"/>
                <wp:lineTo x="6687" y="8596"/>
                <wp:lineTo x="6244" y="8797"/>
                <wp:lineTo x="6560" y="9300"/>
                <wp:lineTo x="6581" y="9149"/>
                <wp:lineTo x="6413" y="8998"/>
                <wp:lineTo x="6434" y="8747"/>
                <wp:lineTo x="6539" y="8747"/>
                <wp:lineTo x="6539" y="9049"/>
                <wp:lineTo x="6602" y="9049"/>
                <wp:lineTo x="6581" y="8697"/>
                <wp:lineTo x="7024" y="8697"/>
                <wp:lineTo x="7066" y="8646"/>
                <wp:lineTo x="7066" y="8797"/>
                <wp:lineTo x="7172" y="8898"/>
                <wp:lineTo x="7109" y="9199"/>
                <wp:lineTo x="7130" y="9501"/>
                <wp:lineTo x="7066" y="9501"/>
                <wp:lineTo x="7066" y="10104"/>
                <wp:lineTo x="7003" y="11110"/>
                <wp:lineTo x="7214" y="11713"/>
                <wp:lineTo x="7320" y="11562"/>
                <wp:lineTo x="7214" y="10909"/>
                <wp:lineTo x="7087" y="10255"/>
                <wp:lineTo x="7214" y="9853"/>
                <wp:lineTo x="7341" y="9853"/>
                <wp:lineTo x="7214" y="10506"/>
                <wp:lineTo x="7425" y="11260"/>
                <wp:lineTo x="7362" y="11864"/>
                <wp:lineTo x="7214" y="11914"/>
                <wp:lineTo x="7172" y="12517"/>
                <wp:lineTo x="7235" y="12668"/>
                <wp:lineTo x="7109" y="12618"/>
                <wp:lineTo x="7066" y="12769"/>
                <wp:lineTo x="7003" y="13070"/>
                <wp:lineTo x="7045" y="13472"/>
                <wp:lineTo x="7045" y="13573"/>
                <wp:lineTo x="6961" y="13372"/>
                <wp:lineTo x="6940" y="13623"/>
                <wp:lineTo x="6708" y="13774"/>
                <wp:lineTo x="6623" y="13472"/>
                <wp:lineTo x="6877" y="13422"/>
                <wp:lineTo x="6855" y="13221"/>
                <wp:lineTo x="6771" y="13271"/>
                <wp:lineTo x="6750" y="13171"/>
                <wp:lineTo x="6645" y="13221"/>
                <wp:lineTo x="6560" y="13372"/>
                <wp:lineTo x="6581" y="12819"/>
                <wp:lineTo x="6602" y="12266"/>
                <wp:lineTo x="6518" y="12266"/>
                <wp:lineTo x="6518" y="12718"/>
                <wp:lineTo x="6391" y="12970"/>
                <wp:lineTo x="6202" y="12970"/>
                <wp:lineTo x="6180" y="12869"/>
                <wp:lineTo x="6033" y="13322"/>
                <wp:lineTo x="6349" y="13573"/>
                <wp:lineTo x="6898" y="14629"/>
                <wp:lineTo x="7109" y="14578"/>
                <wp:lineTo x="7045" y="14226"/>
                <wp:lineTo x="7256" y="14025"/>
                <wp:lineTo x="7404" y="14528"/>
                <wp:lineTo x="7341" y="15031"/>
                <wp:lineTo x="7109" y="15282"/>
                <wp:lineTo x="6729" y="15081"/>
                <wp:lineTo x="6159" y="14076"/>
                <wp:lineTo x="6054" y="14226"/>
                <wp:lineTo x="5822" y="14629"/>
                <wp:lineTo x="5295" y="14729"/>
                <wp:lineTo x="4852" y="14478"/>
                <wp:lineTo x="4662" y="14076"/>
                <wp:lineTo x="3966" y="15232"/>
                <wp:lineTo x="3565" y="15182"/>
                <wp:lineTo x="3417" y="14880"/>
                <wp:lineTo x="3480" y="14277"/>
                <wp:lineTo x="3565" y="14025"/>
                <wp:lineTo x="3755" y="14176"/>
                <wp:lineTo x="3734" y="14578"/>
                <wp:lineTo x="3713" y="14679"/>
                <wp:lineTo x="3987" y="14528"/>
                <wp:lineTo x="4535" y="13472"/>
                <wp:lineTo x="4746" y="13271"/>
                <wp:lineTo x="4598" y="12819"/>
                <wp:lineTo x="4556" y="12970"/>
                <wp:lineTo x="4324" y="12869"/>
                <wp:lineTo x="4261" y="12366"/>
                <wp:lineTo x="4282" y="12266"/>
                <wp:lineTo x="4177" y="12366"/>
                <wp:lineTo x="4261" y="13120"/>
                <wp:lineTo x="4219" y="13322"/>
                <wp:lineTo x="4029" y="13120"/>
                <wp:lineTo x="3987" y="13271"/>
                <wp:lineTo x="3902" y="13271"/>
                <wp:lineTo x="3923" y="13422"/>
                <wp:lineTo x="4177" y="13472"/>
                <wp:lineTo x="4113" y="13724"/>
                <wp:lineTo x="3839" y="13673"/>
                <wp:lineTo x="3797" y="13372"/>
                <wp:lineTo x="3734" y="13623"/>
                <wp:lineTo x="3776" y="13171"/>
                <wp:lineTo x="3818" y="12970"/>
                <wp:lineTo x="3755" y="12970"/>
                <wp:lineTo x="3734" y="12769"/>
                <wp:lineTo x="3649" y="12668"/>
                <wp:lineTo x="3565" y="12568"/>
                <wp:lineTo x="3628" y="12366"/>
                <wp:lineTo x="3586" y="11914"/>
                <wp:lineTo x="3417" y="11813"/>
                <wp:lineTo x="3417" y="11059"/>
                <wp:lineTo x="3586" y="10356"/>
                <wp:lineTo x="3459" y="9853"/>
                <wp:lineTo x="3649" y="10004"/>
                <wp:lineTo x="3691" y="10506"/>
                <wp:lineTo x="3480" y="11260"/>
                <wp:lineTo x="3523" y="11713"/>
                <wp:lineTo x="3649" y="11663"/>
                <wp:lineTo x="3797" y="11059"/>
                <wp:lineTo x="3776" y="10104"/>
                <wp:lineTo x="3734" y="10054"/>
                <wp:lineTo x="3734" y="9903"/>
                <wp:lineTo x="3713" y="9501"/>
                <wp:lineTo x="3670" y="8998"/>
                <wp:lineTo x="3628" y="8797"/>
                <wp:lineTo x="3734" y="8797"/>
                <wp:lineTo x="3776" y="8596"/>
                <wp:lineTo x="3818" y="8697"/>
                <wp:lineTo x="4219" y="8747"/>
                <wp:lineTo x="4198" y="9049"/>
                <wp:lineTo x="4261" y="8948"/>
                <wp:lineTo x="4261" y="8747"/>
                <wp:lineTo x="4388" y="8797"/>
                <wp:lineTo x="4324" y="9099"/>
                <wp:lineTo x="4261" y="9189"/>
                <wp:lineTo x="4303" y="10406"/>
                <wp:lineTo x="4261" y="10356"/>
                <wp:lineTo x="4155" y="10959"/>
                <wp:lineTo x="4008" y="11361"/>
                <wp:lineTo x="4050" y="11411"/>
                <wp:lineTo x="4071" y="11612"/>
                <wp:lineTo x="4366" y="11411"/>
                <wp:lineTo x="4535" y="11110"/>
                <wp:lineTo x="4535" y="11311"/>
                <wp:lineTo x="4620" y="11260"/>
                <wp:lineTo x="4620" y="11713"/>
                <wp:lineTo x="4535" y="11763"/>
                <wp:lineTo x="4535" y="12216"/>
                <wp:lineTo x="4556" y="12366"/>
                <wp:lineTo x="4388" y="12467"/>
                <wp:lineTo x="4430" y="12618"/>
                <wp:lineTo x="4620" y="12718"/>
                <wp:lineTo x="4620" y="11713"/>
                <wp:lineTo x="4620" y="11260"/>
                <wp:lineTo x="4620" y="10406"/>
                <wp:lineTo x="4493" y="10506"/>
                <wp:lineTo x="4472" y="10808"/>
                <wp:lineTo x="4388" y="10758"/>
                <wp:lineTo x="4303" y="10406"/>
                <wp:lineTo x="4261" y="9189"/>
                <wp:lineTo x="4219" y="9250"/>
                <wp:lineTo x="4493" y="8848"/>
                <wp:lineTo x="4556" y="8697"/>
                <wp:lineTo x="4071" y="8546"/>
                <wp:lineTo x="3839" y="7943"/>
                <wp:lineTo x="3881" y="7038"/>
                <wp:lineTo x="4113" y="6736"/>
                <wp:lineTo x="8459" y="6736"/>
                <wp:lineTo x="8459" y="7892"/>
                <wp:lineTo x="8564" y="8043"/>
                <wp:lineTo x="8691" y="8546"/>
                <wp:lineTo x="8838" y="7892"/>
                <wp:lineTo x="8902" y="7892"/>
                <wp:lineTo x="8859" y="8948"/>
                <wp:lineTo x="8838" y="8194"/>
                <wp:lineTo x="8817" y="8269"/>
                <wp:lineTo x="8817" y="9702"/>
                <wp:lineTo x="9155" y="9803"/>
                <wp:lineTo x="9007" y="9803"/>
                <wp:lineTo x="9007" y="10758"/>
                <wp:lineTo x="8944" y="10758"/>
                <wp:lineTo x="8944" y="9803"/>
                <wp:lineTo x="8817" y="9752"/>
                <wp:lineTo x="8817" y="9702"/>
                <wp:lineTo x="8817" y="8269"/>
                <wp:lineTo x="8670" y="8797"/>
                <wp:lineTo x="8501" y="8144"/>
                <wp:lineTo x="8459" y="8948"/>
                <wp:lineTo x="8459" y="9702"/>
                <wp:lineTo x="8754" y="9803"/>
                <wp:lineTo x="8501" y="9803"/>
                <wp:lineTo x="8501" y="10155"/>
                <wp:lineTo x="8712" y="10255"/>
                <wp:lineTo x="8501" y="10305"/>
                <wp:lineTo x="8501" y="10657"/>
                <wp:lineTo x="8754" y="10758"/>
                <wp:lineTo x="8459" y="10758"/>
                <wp:lineTo x="8459" y="11713"/>
                <wp:lineTo x="17170" y="11713"/>
                <wp:lineTo x="17170" y="12065"/>
                <wp:lineTo x="15588" y="12065"/>
                <wp:lineTo x="15588" y="13221"/>
                <wp:lineTo x="15736" y="13472"/>
                <wp:lineTo x="15905" y="14025"/>
                <wp:lineTo x="15905" y="13221"/>
                <wp:lineTo x="15968" y="13221"/>
                <wp:lineTo x="15947" y="14277"/>
                <wp:lineTo x="15630" y="13472"/>
                <wp:lineTo x="15588" y="14277"/>
                <wp:lineTo x="15588" y="13221"/>
                <wp:lineTo x="15588" y="12065"/>
                <wp:lineTo x="14892" y="12065"/>
                <wp:lineTo x="14892" y="13221"/>
                <wp:lineTo x="15040" y="13472"/>
                <wp:lineTo x="15209" y="14025"/>
                <wp:lineTo x="15251" y="13221"/>
                <wp:lineTo x="15209" y="14277"/>
                <wp:lineTo x="14934" y="13472"/>
                <wp:lineTo x="14892" y="14277"/>
                <wp:lineTo x="14892" y="13221"/>
                <wp:lineTo x="14892" y="12065"/>
                <wp:lineTo x="14470" y="12065"/>
                <wp:lineTo x="14470" y="13221"/>
                <wp:lineTo x="14766" y="13322"/>
                <wp:lineTo x="14512" y="13322"/>
                <wp:lineTo x="14512" y="13673"/>
                <wp:lineTo x="14745" y="13774"/>
                <wp:lineTo x="14512" y="13824"/>
                <wp:lineTo x="14534" y="14176"/>
                <wp:lineTo x="14787" y="14277"/>
                <wp:lineTo x="14470" y="14277"/>
                <wp:lineTo x="14470" y="13221"/>
                <wp:lineTo x="14470" y="12065"/>
                <wp:lineTo x="14006" y="12065"/>
                <wp:lineTo x="14006" y="13221"/>
                <wp:lineTo x="14070" y="13231"/>
                <wp:lineTo x="14259" y="13372"/>
                <wp:lineTo x="14070" y="13322"/>
                <wp:lineTo x="14070" y="13673"/>
                <wp:lineTo x="14259" y="13824"/>
                <wp:lineTo x="14070" y="13774"/>
                <wp:lineTo x="14070" y="14176"/>
                <wp:lineTo x="14302" y="14076"/>
                <wp:lineTo x="14259" y="13824"/>
                <wp:lineTo x="14070" y="13673"/>
                <wp:lineTo x="14280" y="13623"/>
                <wp:lineTo x="14259" y="13372"/>
                <wp:lineTo x="14070" y="13231"/>
                <wp:lineTo x="14323" y="13271"/>
                <wp:lineTo x="14323" y="13673"/>
                <wp:lineTo x="14302" y="13774"/>
                <wp:lineTo x="14365" y="14076"/>
                <wp:lineTo x="14280" y="14277"/>
                <wp:lineTo x="14006" y="14277"/>
                <wp:lineTo x="14006" y="13221"/>
                <wp:lineTo x="14006" y="12065"/>
                <wp:lineTo x="13331" y="12065"/>
                <wp:lineTo x="13331" y="13221"/>
                <wp:lineTo x="13437" y="14126"/>
                <wp:lineTo x="13627" y="14076"/>
                <wp:lineTo x="13648" y="13221"/>
                <wp:lineTo x="13711" y="13221"/>
                <wp:lineTo x="13669" y="14176"/>
                <wp:lineTo x="13373" y="14176"/>
                <wp:lineTo x="13331" y="13221"/>
                <wp:lineTo x="13331" y="12065"/>
                <wp:lineTo x="12846" y="12065"/>
                <wp:lineTo x="12846" y="13221"/>
                <wp:lineTo x="12888" y="13233"/>
                <wp:lineTo x="13078" y="13372"/>
                <wp:lineTo x="12888" y="13322"/>
                <wp:lineTo x="12888" y="14176"/>
                <wp:lineTo x="13162" y="14025"/>
                <wp:lineTo x="13162" y="13472"/>
                <wp:lineTo x="13078" y="13372"/>
                <wp:lineTo x="12888" y="13233"/>
                <wp:lineTo x="13184" y="13322"/>
                <wp:lineTo x="13247" y="13925"/>
                <wp:lineTo x="13099" y="14277"/>
                <wp:lineTo x="12846" y="14277"/>
                <wp:lineTo x="12846" y="13221"/>
                <wp:lineTo x="12846" y="12065"/>
                <wp:lineTo x="12234" y="12065"/>
                <wp:lineTo x="12234" y="13221"/>
                <wp:lineTo x="12551" y="13322"/>
                <wp:lineTo x="12298" y="13322"/>
                <wp:lineTo x="12298" y="13673"/>
                <wp:lineTo x="12530" y="13774"/>
                <wp:lineTo x="12298" y="13774"/>
                <wp:lineTo x="12298" y="14176"/>
                <wp:lineTo x="12551" y="14277"/>
                <wp:lineTo x="12234" y="14277"/>
                <wp:lineTo x="12234" y="13221"/>
                <wp:lineTo x="12234" y="12065"/>
                <wp:lineTo x="11749" y="12065"/>
                <wp:lineTo x="11749" y="13221"/>
                <wp:lineTo x="11834" y="14126"/>
                <wp:lineTo x="12045" y="14076"/>
                <wp:lineTo x="12066" y="13221"/>
                <wp:lineTo x="12129" y="13221"/>
                <wp:lineTo x="12087" y="14126"/>
                <wp:lineTo x="11855" y="14277"/>
                <wp:lineTo x="11749" y="14076"/>
                <wp:lineTo x="11749" y="13221"/>
                <wp:lineTo x="11749" y="12065"/>
                <wp:lineTo x="11327" y="12065"/>
                <wp:lineTo x="11327" y="13221"/>
                <wp:lineTo x="11475" y="13302"/>
                <wp:lineTo x="11475" y="13372"/>
                <wp:lineTo x="11285" y="13422"/>
                <wp:lineTo x="11243" y="13925"/>
                <wp:lineTo x="11454" y="14176"/>
                <wp:lineTo x="11602" y="13824"/>
                <wp:lineTo x="11517" y="13372"/>
                <wp:lineTo x="11475" y="13372"/>
                <wp:lineTo x="11475" y="13302"/>
                <wp:lineTo x="11602" y="13372"/>
                <wp:lineTo x="11602" y="14076"/>
                <wp:lineTo x="11496" y="14327"/>
                <wp:lineTo x="11665" y="14277"/>
                <wp:lineTo x="11623" y="14478"/>
                <wp:lineTo x="11454" y="14377"/>
                <wp:lineTo x="11201" y="14025"/>
                <wp:lineTo x="11222" y="13422"/>
                <wp:lineTo x="11327" y="13221"/>
                <wp:lineTo x="11327" y="12065"/>
                <wp:lineTo x="10695" y="12065"/>
                <wp:lineTo x="10695" y="13221"/>
                <wp:lineTo x="10758" y="13221"/>
                <wp:lineTo x="10758" y="14176"/>
                <wp:lineTo x="10948" y="14277"/>
                <wp:lineTo x="10695" y="14226"/>
                <wp:lineTo x="10695" y="13221"/>
                <wp:lineTo x="10695" y="12065"/>
                <wp:lineTo x="10252" y="12065"/>
                <wp:lineTo x="10252" y="13221"/>
                <wp:lineTo x="10294" y="13234"/>
                <wp:lineTo x="10484" y="13372"/>
                <wp:lineTo x="10294" y="13322"/>
                <wp:lineTo x="10294" y="13673"/>
                <wp:lineTo x="10484" y="13824"/>
                <wp:lineTo x="10294" y="13774"/>
                <wp:lineTo x="10294" y="14176"/>
                <wp:lineTo x="10547" y="14076"/>
                <wp:lineTo x="10526" y="13824"/>
                <wp:lineTo x="10484" y="13824"/>
                <wp:lineTo x="10294" y="13673"/>
                <wp:lineTo x="10526" y="13573"/>
                <wp:lineTo x="10484" y="13372"/>
                <wp:lineTo x="10294" y="13234"/>
                <wp:lineTo x="10568" y="13322"/>
                <wp:lineTo x="10547" y="13673"/>
                <wp:lineTo x="10547" y="14226"/>
                <wp:lineTo x="10252" y="14277"/>
                <wp:lineTo x="10252" y="13221"/>
                <wp:lineTo x="10252" y="12065"/>
                <wp:lineTo x="9745" y="12065"/>
                <wp:lineTo x="9745" y="13221"/>
                <wp:lineTo x="9830" y="14076"/>
                <wp:lineTo x="10041" y="14076"/>
                <wp:lineTo x="10062" y="13221"/>
                <wp:lineTo x="10125" y="13221"/>
                <wp:lineTo x="10083" y="14176"/>
                <wp:lineTo x="9787" y="14176"/>
                <wp:lineTo x="9745" y="13221"/>
                <wp:lineTo x="9745" y="12065"/>
                <wp:lineTo x="9323" y="12065"/>
                <wp:lineTo x="9323" y="13221"/>
                <wp:lineTo x="9387" y="13241"/>
                <wp:lineTo x="9555" y="13372"/>
                <wp:lineTo x="9387" y="13322"/>
                <wp:lineTo x="9387" y="13824"/>
                <wp:lineTo x="9598" y="13774"/>
                <wp:lineTo x="9598" y="13372"/>
                <wp:lineTo x="9555" y="13372"/>
                <wp:lineTo x="9387" y="13241"/>
                <wp:lineTo x="9640" y="13322"/>
                <wp:lineTo x="9619" y="13875"/>
                <wp:lineTo x="9387" y="14025"/>
                <wp:lineTo x="9366" y="14277"/>
                <wp:lineTo x="9323" y="13221"/>
                <wp:lineTo x="9323" y="12065"/>
                <wp:lineTo x="8902" y="12065"/>
                <wp:lineTo x="8902" y="13221"/>
                <wp:lineTo x="9197" y="13271"/>
                <wp:lineTo x="8944" y="13372"/>
                <wp:lineTo x="8965" y="13673"/>
                <wp:lineTo x="9176" y="13774"/>
                <wp:lineTo x="8944" y="13824"/>
                <wp:lineTo x="8965" y="14176"/>
                <wp:lineTo x="9218" y="14277"/>
                <wp:lineTo x="8902" y="14277"/>
                <wp:lineTo x="8902" y="13221"/>
                <wp:lineTo x="8902" y="12065"/>
                <wp:lineTo x="8459" y="12065"/>
                <wp:lineTo x="8459" y="11713"/>
                <wp:lineTo x="8459" y="10758"/>
                <wp:lineTo x="8437" y="10758"/>
                <wp:lineTo x="8437" y="13221"/>
                <wp:lineTo x="8501" y="13241"/>
                <wp:lineTo x="8670" y="13372"/>
                <wp:lineTo x="8501" y="13322"/>
                <wp:lineTo x="8501" y="13824"/>
                <wp:lineTo x="8733" y="13724"/>
                <wp:lineTo x="8712" y="13372"/>
                <wp:lineTo x="8670" y="13372"/>
                <wp:lineTo x="8501" y="13241"/>
                <wp:lineTo x="8754" y="13322"/>
                <wp:lineTo x="8754" y="13824"/>
                <wp:lineTo x="8712" y="14025"/>
                <wp:lineTo x="8775" y="14277"/>
                <wp:lineTo x="8648" y="13925"/>
                <wp:lineTo x="8501" y="13925"/>
                <wp:lineTo x="8501" y="14277"/>
                <wp:lineTo x="8437" y="14277"/>
                <wp:lineTo x="8437" y="13221"/>
                <wp:lineTo x="8437" y="10758"/>
                <wp:lineTo x="8459" y="9702"/>
                <wp:lineTo x="8459" y="8948"/>
                <wp:lineTo x="8459" y="7892"/>
                <wp:lineTo x="8459" y="6736"/>
                <wp:lineTo x="9239" y="6736"/>
                <wp:lineTo x="9239" y="7892"/>
                <wp:lineTo x="9366" y="8093"/>
                <wp:lineTo x="9555" y="8697"/>
                <wp:lineTo x="9598" y="7892"/>
                <wp:lineTo x="9598" y="8948"/>
                <wp:lineTo x="9471" y="8747"/>
                <wp:lineTo x="9408" y="8547"/>
                <wp:lineTo x="9408" y="9702"/>
                <wp:lineTo x="9450" y="9715"/>
                <wp:lineTo x="9577" y="9853"/>
                <wp:lineTo x="9450" y="9853"/>
                <wp:lineTo x="9450" y="10657"/>
                <wp:lineTo x="9703" y="10557"/>
                <wp:lineTo x="9745" y="10155"/>
                <wp:lineTo x="9661" y="9853"/>
                <wp:lineTo x="9577" y="9853"/>
                <wp:lineTo x="9450" y="9715"/>
                <wp:lineTo x="9724" y="9803"/>
                <wp:lineTo x="9809" y="10054"/>
                <wp:lineTo x="9766" y="10607"/>
                <wp:lineTo x="9682" y="10758"/>
                <wp:lineTo x="9408" y="10758"/>
                <wp:lineTo x="9408" y="9702"/>
                <wp:lineTo x="9408" y="8547"/>
                <wp:lineTo x="9281" y="8144"/>
                <wp:lineTo x="9239" y="8948"/>
                <wp:lineTo x="9239" y="7892"/>
                <wp:lineTo x="9239" y="6736"/>
                <wp:lineTo x="9977" y="6736"/>
                <wp:lineTo x="9977" y="7892"/>
                <wp:lineTo x="10188" y="7943"/>
                <wp:lineTo x="10167" y="8043"/>
                <wp:lineTo x="9956" y="8093"/>
                <wp:lineTo x="9977" y="8295"/>
                <wp:lineTo x="10209" y="8546"/>
                <wp:lineTo x="10167" y="8898"/>
                <wp:lineTo x="9914" y="8851"/>
                <wp:lineTo x="9914" y="9702"/>
                <wp:lineTo x="10209" y="9803"/>
                <wp:lineTo x="9956" y="9803"/>
                <wp:lineTo x="9956" y="10155"/>
                <wp:lineTo x="10188" y="10205"/>
                <wp:lineTo x="9956" y="10305"/>
                <wp:lineTo x="9956" y="10657"/>
                <wp:lineTo x="10209" y="10758"/>
                <wp:lineTo x="9914" y="10758"/>
                <wp:lineTo x="9914" y="9702"/>
                <wp:lineTo x="9914" y="8851"/>
                <wp:lineTo x="9893" y="8848"/>
                <wp:lineTo x="9914" y="8747"/>
                <wp:lineTo x="10146" y="8747"/>
                <wp:lineTo x="10104" y="8496"/>
                <wp:lineTo x="9893" y="8244"/>
                <wp:lineTo x="9977" y="7892"/>
                <wp:lineTo x="9977" y="6736"/>
                <wp:lineTo x="10252" y="6736"/>
                <wp:lineTo x="10252" y="7892"/>
                <wp:lineTo x="10589" y="7993"/>
                <wp:lineTo x="10441" y="7993"/>
                <wp:lineTo x="10399" y="8948"/>
                <wp:lineTo x="10399" y="9702"/>
                <wp:lineTo x="10589" y="9803"/>
                <wp:lineTo x="10357" y="9903"/>
                <wp:lineTo x="10420" y="10155"/>
                <wp:lineTo x="10610" y="10356"/>
                <wp:lineTo x="10547" y="10758"/>
                <wp:lineTo x="10294" y="10657"/>
                <wp:lineTo x="10315" y="10557"/>
                <wp:lineTo x="10547" y="10607"/>
                <wp:lineTo x="10505" y="10305"/>
                <wp:lineTo x="10315" y="10155"/>
                <wp:lineTo x="10336" y="9803"/>
                <wp:lineTo x="10399" y="9702"/>
                <wp:lineTo x="10399" y="8948"/>
                <wp:lineTo x="10399" y="7993"/>
                <wp:lineTo x="10252" y="7892"/>
                <wp:lineTo x="10252" y="6736"/>
                <wp:lineTo x="10673" y="6736"/>
                <wp:lineTo x="10673" y="7892"/>
                <wp:lineTo x="10969" y="7943"/>
                <wp:lineTo x="10716" y="8043"/>
                <wp:lineTo x="10716" y="8345"/>
                <wp:lineTo x="10948" y="8445"/>
                <wp:lineTo x="10716" y="8496"/>
                <wp:lineTo x="10737" y="8848"/>
                <wp:lineTo x="10990" y="8948"/>
                <wp:lineTo x="10905" y="8948"/>
                <wp:lineTo x="10905" y="9702"/>
                <wp:lineTo x="11180" y="9803"/>
                <wp:lineTo x="10948" y="9803"/>
                <wp:lineTo x="10948" y="10205"/>
                <wp:lineTo x="11159" y="10305"/>
                <wp:lineTo x="10948" y="10305"/>
                <wp:lineTo x="10948" y="10758"/>
                <wp:lineTo x="10884" y="10758"/>
                <wp:lineTo x="10905" y="9702"/>
                <wp:lineTo x="10905" y="8948"/>
                <wp:lineTo x="10673" y="8948"/>
                <wp:lineTo x="10673" y="7892"/>
                <wp:lineTo x="10673" y="6736"/>
                <wp:lineTo x="11095" y="6736"/>
                <wp:lineTo x="11095" y="7892"/>
                <wp:lineTo x="11137" y="7905"/>
                <wp:lineTo x="11327" y="8043"/>
                <wp:lineTo x="11137" y="7993"/>
                <wp:lineTo x="11137" y="8496"/>
                <wp:lineTo x="11370" y="8395"/>
                <wp:lineTo x="11348" y="8043"/>
                <wp:lineTo x="11327" y="8043"/>
                <wp:lineTo x="11137" y="7905"/>
                <wp:lineTo x="11412" y="7993"/>
                <wp:lineTo x="11391" y="8546"/>
                <wp:lineTo x="11391" y="8797"/>
                <wp:lineTo x="11433" y="8948"/>
                <wp:lineTo x="11327" y="8797"/>
                <wp:lineTo x="11285" y="8596"/>
                <wp:lineTo x="11137" y="8596"/>
                <wp:lineTo x="11095" y="8948"/>
                <wp:lineTo x="11095" y="7892"/>
                <wp:lineTo x="11095" y="6736"/>
                <wp:lineTo x="11454" y="6736"/>
                <wp:lineTo x="11454" y="9702"/>
                <wp:lineTo x="11770" y="10557"/>
                <wp:lineTo x="11812" y="9702"/>
                <wp:lineTo x="11812" y="10758"/>
                <wp:lineTo x="11644" y="10456"/>
                <wp:lineTo x="11496" y="9953"/>
                <wp:lineTo x="11496" y="10758"/>
                <wp:lineTo x="11433" y="10758"/>
                <wp:lineTo x="11454" y="9702"/>
                <wp:lineTo x="11454" y="6736"/>
                <wp:lineTo x="11559" y="6736"/>
                <wp:lineTo x="11559" y="7892"/>
                <wp:lineTo x="11855" y="7993"/>
                <wp:lineTo x="11602" y="7993"/>
                <wp:lineTo x="11602" y="8345"/>
                <wp:lineTo x="11834" y="8445"/>
                <wp:lineTo x="11602" y="8496"/>
                <wp:lineTo x="11623" y="8848"/>
                <wp:lineTo x="11876" y="8948"/>
                <wp:lineTo x="11559" y="8948"/>
                <wp:lineTo x="11559" y="7892"/>
                <wp:lineTo x="11559" y="6736"/>
                <wp:lineTo x="12087" y="6736"/>
                <wp:lineTo x="12087" y="9702"/>
                <wp:lineTo x="12129" y="9953"/>
                <wp:lineTo x="12087" y="9903"/>
                <wp:lineTo x="12023" y="10406"/>
                <wp:lineTo x="12192" y="10356"/>
                <wp:lineTo x="12129" y="9953"/>
                <wp:lineTo x="12087" y="9702"/>
                <wp:lineTo x="12171" y="9803"/>
                <wp:lineTo x="12340" y="10758"/>
                <wp:lineTo x="12255" y="10708"/>
                <wp:lineTo x="12234" y="10506"/>
                <wp:lineTo x="11960" y="10607"/>
                <wp:lineTo x="11897" y="10758"/>
                <wp:lineTo x="12087" y="9702"/>
                <wp:lineTo x="12087" y="6736"/>
                <wp:lineTo x="12150" y="6736"/>
                <wp:lineTo x="12150" y="7892"/>
                <wp:lineTo x="12192" y="7904"/>
                <wp:lineTo x="12382" y="8043"/>
                <wp:lineTo x="12192" y="7993"/>
                <wp:lineTo x="12213" y="8848"/>
                <wp:lineTo x="12466" y="8697"/>
                <wp:lineTo x="12466" y="8093"/>
                <wp:lineTo x="12382" y="8043"/>
                <wp:lineTo x="12192" y="7904"/>
                <wp:lineTo x="12487" y="7993"/>
                <wp:lineTo x="12551" y="8445"/>
                <wp:lineTo x="12487" y="8848"/>
                <wp:lineTo x="12403" y="8872"/>
                <wp:lineTo x="12403" y="9702"/>
                <wp:lineTo x="12551" y="9953"/>
                <wp:lineTo x="12741" y="10506"/>
                <wp:lineTo x="12783" y="9702"/>
                <wp:lineTo x="12783" y="10758"/>
                <wp:lineTo x="12593" y="10406"/>
                <wp:lineTo x="12466" y="9953"/>
                <wp:lineTo x="12466" y="10758"/>
                <wp:lineTo x="12403" y="10758"/>
                <wp:lineTo x="12403" y="9702"/>
                <wp:lineTo x="12403" y="8872"/>
                <wp:lineTo x="12150" y="8948"/>
                <wp:lineTo x="12150" y="7892"/>
                <wp:lineTo x="12150" y="6736"/>
                <wp:lineTo x="12656" y="6736"/>
                <wp:lineTo x="12656" y="7892"/>
                <wp:lineTo x="12952" y="7993"/>
                <wp:lineTo x="12698" y="7993"/>
                <wp:lineTo x="12698" y="8345"/>
                <wp:lineTo x="12930" y="8445"/>
                <wp:lineTo x="12698" y="8496"/>
                <wp:lineTo x="12720" y="8848"/>
                <wp:lineTo x="12973" y="8948"/>
                <wp:lineTo x="12656" y="8948"/>
                <wp:lineTo x="12656" y="7892"/>
                <wp:lineTo x="12656" y="6736"/>
                <wp:lineTo x="13057" y="6736"/>
                <wp:lineTo x="13057" y="9702"/>
                <wp:lineTo x="13268" y="9803"/>
                <wp:lineTo x="13205" y="9903"/>
                <wp:lineTo x="12994" y="9903"/>
                <wp:lineTo x="12930" y="10406"/>
                <wp:lineTo x="13036" y="10657"/>
                <wp:lineTo x="13247" y="10657"/>
                <wp:lineTo x="12952" y="10657"/>
                <wp:lineTo x="12867" y="10155"/>
                <wp:lineTo x="12994" y="9752"/>
                <wp:lineTo x="13057" y="9702"/>
                <wp:lineTo x="13057" y="6736"/>
                <wp:lineTo x="13247" y="6736"/>
                <wp:lineTo x="13247" y="7892"/>
                <wp:lineTo x="13310" y="8848"/>
                <wp:lineTo x="13500" y="8948"/>
                <wp:lineTo x="13373" y="8948"/>
                <wp:lineTo x="13373" y="9702"/>
                <wp:lineTo x="13669" y="9803"/>
                <wp:lineTo x="13416" y="9853"/>
                <wp:lineTo x="13416" y="10155"/>
                <wp:lineTo x="13648" y="10155"/>
                <wp:lineTo x="13648" y="10305"/>
                <wp:lineTo x="13416" y="10305"/>
                <wp:lineTo x="13416" y="10657"/>
                <wp:lineTo x="13690" y="10758"/>
                <wp:lineTo x="13373" y="10758"/>
                <wp:lineTo x="13373" y="9702"/>
                <wp:lineTo x="13373" y="8948"/>
                <wp:lineTo x="13247" y="8948"/>
                <wp:lineTo x="13247" y="7892"/>
                <wp:lineTo x="13247" y="6736"/>
                <wp:lineTo x="13711" y="6736"/>
                <wp:lineTo x="13711" y="7892"/>
                <wp:lineTo x="14006" y="7993"/>
                <wp:lineTo x="13753" y="7993"/>
                <wp:lineTo x="13753" y="8345"/>
                <wp:lineTo x="13985" y="8445"/>
                <wp:lineTo x="13753" y="8445"/>
                <wp:lineTo x="13753" y="8848"/>
                <wp:lineTo x="14027" y="8948"/>
                <wp:lineTo x="13859" y="8948"/>
                <wp:lineTo x="13859" y="9702"/>
                <wp:lineTo x="14048" y="9853"/>
                <wp:lineTo x="13816" y="9903"/>
                <wp:lineTo x="13880" y="10155"/>
                <wp:lineTo x="14070" y="10356"/>
                <wp:lineTo x="14006" y="10758"/>
                <wp:lineTo x="13753" y="10657"/>
                <wp:lineTo x="13774" y="10557"/>
                <wp:lineTo x="14006" y="10607"/>
                <wp:lineTo x="13964" y="10305"/>
                <wp:lineTo x="13774" y="10155"/>
                <wp:lineTo x="13816" y="9752"/>
                <wp:lineTo x="13859" y="9702"/>
                <wp:lineTo x="13859" y="8948"/>
                <wp:lineTo x="13711" y="8948"/>
                <wp:lineTo x="13711" y="7892"/>
                <wp:lineTo x="13711" y="6736"/>
                <wp:lineTo x="14217" y="6736"/>
                <wp:lineTo x="14217" y="7892"/>
                <wp:lineTo x="14470" y="7993"/>
                <wp:lineTo x="14175" y="8093"/>
                <wp:lineTo x="14175" y="8697"/>
                <wp:lineTo x="14344" y="8797"/>
                <wp:lineTo x="14470" y="8747"/>
                <wp:lineTo x="14386" y="8948"/>
                <wp:lineTo x="14133" y="8797"/>
                <wp:lineTo x="14091" y="8194"/>
                <wp:lineTo x="14217" y="7892"/>
                <wp:lineTo x="14217" y="6736"/>
                <wp:lineTo x="14660" y="6736"/>
                <wp:lineTo x="14660" y="7892"/>
                <wp:lineTo x="14808" y="7951"/>
                <wp:lineTo x="14808" y="8043"/>
                <wp:lineTo x="14618" y="8093"/>
                <wp:lineTo x="14618" y="8697"/>
                <wp:lineTo x="14787" y="8797"/>
                <wp:lineTo x="14934" y="8546"/>
                <wp:lineTo x="14892" y="8093"/>
                <wp:lineTo x="14808" y="8043"/>
                <wp:lineTo x="14808" y="7951"/>
                <wp:lineTo x="14913" y="7993"/>
                <wp:lineTo x="14977" y="8496"/>
                <wp:lineTo x="14913" y="8848"/>
                <wp:lineTo x="14597" y="8848"/>
                <wp:lineTo x="14534" y="8345"/>
                <wp:lineTo x="14618" y="7943"/>
                <wp:lineTo x="14660" y="7892"/>
                <wp:lineTo x="14660" y="6736"/>
                <wp:lineTo x="15082" y="6736"/>
                <wp:lineTo x="15082" y="7892"/>
                <wp:lineTo x="15251" y="8194"/>
                <wp:lineTo x="15398" y="8697"/>
                <wp:lineTo x="15398" y="7892"/>
                <wp:lineTo x="15462" y="7892"/>
                <wp:lineTo x="15462" y="8948"/>
                <wp:lineTo x="15293" y="8646"/>
                <wp:lineTo x="15124" y="8144"/>
                <wp:lineTo x="15082" y="8948"/>
                <wp:lineTo x="15082" y="7892"/>
                <wp:lineTo x="15082" y="6736"/>
                <wp:lineTo x="15694" y="6736"/>
                <wp:lineTo x="15694" y="7892"/>
                <wp:lineTo x="15841" y="7973"/>
                <wp:lineTo x="15841" y="8043"/>
                <wp:lineTo x="15652" y="8093"/>
                <wp:lineTo x="15652" y="8747"/>
                <wp:lineTo x="15905" y="8747"/>
                <wp:lineTo x="15968" y="8295"/>
                <wp:lineTo x="15841" y="8043"/>
                <wp:lineTo x="15841" y="7973"/>
                <wp:lineTo x="15968" y="8043"/>
                <wp:lineTo x="15968" y="8797"/>
                <wp:lineTo x="15715" y="8948"/>
                <wp:lineTo x="15546" y="8546"/>
                <wp:lineTo x="15609" y="8043"/>
                <wp:lineTo x="15694" y="7892"/>
                <wp:lineTo x="15694" y="6736"/>
                <wp:lineTo x="16116" y="6736"/>
                <wp:lineTo x="16116" y="7892"/>
                <wp:lineTo x="16221" y="8043"/>
                <wp:lineTo x="16369" y="8596"/>
                <wp:lineTo x="16495" y="7892"/>
                <wp:lineTo x="16580" y="7892"/>
                <wp:lineTo x="16559" y="8948"/>
                <wp:lineTo x="16495" y="8244"/>
                <wp:lineTo x="16327" y="8848"/>
                <wp:lineTo x="16158" y="8144"/>
                <wp:lineTo x="16116" y="8948"/>
                <wp:lineTo x="16116" y="7892"/>
                <wp:lineTo x="16116" y="6736"/>
                <wp:lineTo x="16896" y="6736"/>
                <wp:lineTo x="16896" y="7892"/>
                <wp:lineTo x="17191" y="7993"/>
                <wp:lineTo x="16938" y="7993"/>
                <wp:lineTo x="16938" y="8345"/>
                <wp:lineTo x="17170" y="8445"/>
                <wp:lineTo x="16938" y="8445"/>
                <wp:lineTo x="16938" y="8848"/>
                <wp:lineTo x="17212" y="8948"/>
                <wp:lineTo x="16896" y="8948"/>
                <wp:lineTo x="16896" y="7892"/>
                <wp:lineTo x="16896" y="6736"/>
                <wp:lineTo x="4113" y="6736"/>
              </wp:wrapPolygon>
            </wp:wrapThrough>
            <wp:docPr id="1073741825" name="officeArt object" descr="MEF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F-01.png" descr="MEF-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9238" cy="1485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59264" behindDoc="0" locked="0" layoutInCell="1" allowOverlap="1" wp14:anchorId="00F008A2" wp14:editId="1387CE2D">
            <wp:simplePos x="0" y="0"/>
            <wp:positionH relativeFrom="page">
              <wp:posOffset>5829223</wp:posOffset>
            </wp:positionH>
            <wp:positionV relativeFrom="page">
              <wp:posOffset>346393</wp:posOffset>
            </wp:positionV>
            <wp:extent cx="1112256" cy="747214"/>
            <wp:effectExtent l="0" t="0" r="0" b="0"/>
            <wp:wrapThrough wrapText="bothSides" distL="152400" distR="152400">
              <wp:wrapPolygon edited="1">
                <wp:start x="4999" y="31"/>
                <wp:lineTo x="5316" y="94"/>
                <wp:lineTo x="5885" y="754"/>
                <wp:lineTo x="6370" y="1821"/>
                <wp:lineTo x="6877" y="2135"/>
                <wp:lineTo x="7087" y="2512"/>
                <wp:lineTo x="7045" y="3015"/>
                <wp:lineTo x="6855" y="3548"/>
                <wp:lineTo x="6898" y="3862"/>
                <wp:lineTo x="7425" y="4867"/>
                <wp:lineTo x="7488" y="5652"/>
                <wp:lineTo x="7509" y="6092"/>
                <wp:lineTo x="7678" y="6657"/>
                <wp:lineTo x="7573" y="7285"/>
                <wp:lineTo x="7573" y="6500"/>
                <wp:lineTo x="7341" y="5904"/>
                <wp:lineTo x="7320" y="5150"/>
                <wp:lineTo x="6961" y="4428"/>
                <wp:lineTo x="6623" y="3862"/>
                <wp:lineTo x="6645" y="3329"/>
                <wp:lineTo x="6813" y="2638"/>
                <wp:lineTo x="6581" y="2387"/>
                <wp:lineTo x="6159" y="2167"/>
                <wp:lineTo x="5885" y="1627"/>
                <wp:lineTo x="5885" y="8541"/>
                <wp:lineTo x="6223" y="8604"/>
                <wp:lineTo x="6455" y="8981"/>
                <wp:lineTo x="6434" y="9860"/>
                <wp:lineTo x="5505" y="10645"/>
                <wp:lineTo x="5548" y="8950"/>
                <wp:lineTo x="5759" y="8604"/>
                <wp:lineTo x="5885" y="8541"/>
                <wp:lineTo x="5885" y="1627"/>
                <wp:lineTo x="5569" y="1005"/>
                <wp:lineTo x="5126" y="534"/>
                <wp:lineTo x="4598" y="844"/>
                <wp:lineTo x="4598" y="6563"/>
                <wp:lineTo x="4957" y="6689"/>
                <wp:lineTo x="5147" y="7097"/>
                <wp:lineTo x="5105" y="10991"/>
                <wp:lineTo x="4177" y="11776"/>
                <wp:lineTo x="4219" y="6971"/>
                <wp:lineTo x="4451" y="6626"/>
                <wp:lineTo x="4598" y="6563"/>
                <wp:lineTo x="4598" y="844"/>
                <wp:lineTo x="4324" y="1005"/>
                <wp:lineTo x="4409" y="1821"/>
                <wp:lineTo x="4219" y="2732"/>
                <wp:lineTo x="3945" y="3234"/>
                <wp:lineTo x="3628" y="3548"/>
                <wp:lineTo x="3375" y="3871"/>
                <wp:lineTo x="3375" y="5181"/>
                <wp:lineTo x="3712" y="5307"/>
                <wp:lineTo x="3902" y="5715"/>
                <wp:lineTo x="3881" y="11901"/>
                <wp:lineTo x="2953" y="10928"/>
                <wp:lineTo x="2995" y="5558"/>
                <wp:lineTo x="3227" y="5244"/>
                <wp:lineTo x="3375" y="5181"/>
                <wp:lineTo x="3375" y="3871"/>
                <wp:lineTo x="3333" y="3925"/>
                <wp:lineTo x="2595" y="4082"/>
                <wp:lineTo x="2152" y="4033"/>
                <wp:lineTo x="2152" y="6532"/>
                <wp:lineTo x="2468" y="6689"/>
                <wp:lineTo x="2637" y="7034"/>
                <wp:lineTo x="2637" y="10928"/>
                <wp:lineTo x="1687" y="11681"/>
                <wp:lineTo x="1730" y="6940"/>
                <wp:lineTo x="1962" y="6594"/>
                <wp:lineTo x="2152" y="6532"/>
                <wp:lineTo x="2152" y="4033"/>
                <wp:lineTo x="2025" y="4019"/>
                <wp:lineTo x="1772" y="3894"/>
                <wp:lineTo x="1434" y="4459"/>
                <wp:lineTo x="1097" y="4585"/>
                <wp:lineTo x="991" y="5056"/>
                <wp:lineTo x="823" y="5244"/>
                <wp:lineTo x="633" y="5338"/>
                <wp:lineTo x="359" y="6375"/>
                <wp:lineTo x="274" y="6689"/>
                <wp:lineTo x="253" y="7599"/>
                <wp:lineTo x="548" y="7976"/>
                <wp:lineTo x="169" y="7599"/>
                <wp:lineTo x="211" y="6280"/>
                <wp:lineTo x="527" y="5024"/>
                <wp:lineTo x="802" y="4899"/>
                <wp:lineTo x="949" y="4239"/>
                <wp:lineTo x="1329" y="4082"/>
                <wp:lineTo x="1666" y="3486"/>
                <wp:lineTo x="2025" y="3517"/>
                <wp:lineTo x="2173" y="3611"/>
                <wp:lineTo x="3164" y="3486"/>
                <wp:lineTo x="3712" y="2795"/>
                <wp:lineTo x="3881" y="2544"/>
                <wp:lineTo x="4050" y="1790"/>
                <wp:lineTo x="3966" y="722"/>
                <wp:lineTo x="4071" y="502"/>
                <wp:lineTo x="4999" y="31"/>
                <wp:lineTo x="7847" y="31"/>
                <wp:lineTo x="7847" y="8981"/>
                <wp:lineTo x="7931" y="9201"/>
                <wp:lineTo x="7488" y="9598"/>
                <wp:lineTo x="7488" y="10049"/>
                <wp:lineTo x="8142" y="10080"/>
                <wp:lineTo x="9218" y="13000"/>
                <wp:lineTo x="9471" y="13848"/>
                <wp:lineTo x="9387" y="12058"/>
                <wp:lineTo x="9408" y="10049"/>
                <wp:lineTo x="10146" y="10080"/>
                <wp:lineTo x="10146" y="15387"/>
                <wp:lineTo x="9977" y="15380"/>
                <wp:lineTo x="9977" y="16612"/>
                <wp:lineTo x="10041" y="16643"/>
                <wp:lineTo x="10146" y="17428"/>
                <wp:lineTo x="10062" y="17397"/>
                <wp:lineTo x="10062" y="17271"/>
                <wp:lineTo x="9935" y="17271"/>
                <wp:lineTo x="9914" y="17428"/>
                <wp:lineTo x="9851" y="17428"/>
                <wp:lineTo x="9977" y="16612"/>
                <wp:lineTo x="9977" y="15380"/>
                <wp:lineTo x="9513" y="15364"/>
                <wp:lineTo x="9513" y="16612"/>
                <wp:lineTo x="9619" y="16800"/>
                <wp:lineTo x="9703" y="17114"/>
                <wp:lineTo x="9703" y="16612"/>
                <wp:lineTo x="9766" y="16612"/>
                <wp:lineTo x="9766" y="17428"/>
                <wp:lineTo x="9682" y="17365"/>
                <wp:lineTo x="9577" y="16926"/>
                <wp:lineTo x="9577" y="17428"/>
                <wp:lineTo x="9492" y="17397"/>
                <wp:lineTo x="9513" y="16612"/>
                <wp:lineTo x="9513" y="15364"/>
                <wp:lineTo x="9260" y="15355"/>
                <wp:lineTo x="9176" y="15119"/>
                <wp:lineTo x="9176" y="16612"/>
                <wp:lineTo x="9197" y="16615"/>
                <wp:lineTo x="9281" y="16706"/>
                <wp:lineTo x="9197" y="16706"/>
                <wp:lineTo x="9218" y="17334"/>
                <wp:lineTo x="9323" y="17271"/>
                <wp:lineTo x="9281" y="16706"/>
                <wp:lineTo x="9197" y="16615"/>
                <wp:lineTo x="9366" y="16643"/>
                <wp:lineTo x="9366" y="17365"/>
                <wp:lineTo x="9134" y="17365"/>
                <wp:lineTo x="9155" y="16643"/>
                <wp:lineTo x="9176" y="16612"/>
                <wp:lineTo x="9176" y="15119"/>
                <wp:lineTo x="8585" y="13466"/>
                <wp:lineTo x="8585" y="16612"/>
                <wp:lineTo x="8838" y="16612"/>
                <wp:lineTo x="8838" y="16706"/>
                <wp:lineTo x="8754" y="16706"/>
                <wp:lineTo x="8754" y="17428"/>
                <wp:lineTo x="8670" y="17428"/>
                <wp:lineTo x="8670" y="16706"/>
                <wp:lineTo x="8585" y="16706"/>
                <wp:lineTo x="8585" y="16612"/>
                <wp:lineTo x="8585" y="13466"/>
                <wp:lineTo x="8395" y="12934"/>
                <wp:lineTo x="8395" y="16612"/>
                <wp:lineTo x="8437" y="16612"/>
                <wp:lineTo x="8437" y="16863"/>
                <wp:lineTo x="8374" y="17177"/>
                <wp:lineTo x="8459" y="17145"/>
                <wp:lineTo x="8437" y="16863"/>
                <wp:lineTo x="8437" y="16612"/>
                <wp:lineTo x="8459" y="16612"/>
                <wp:lineTo x="8564" y="17428"/>
                <wp:lineTo x="8501" y="17428"/>
                <wp:lineTo x="8480" y="17271"/>
                <wp:lineTo x="8353" y="17302"/>
                <wp:lineTo x="8353" y="17428"/>
                <wp:lineTo x="8290" y="17428"/>
                <wp:lineTo x="8395" y="16612"/>
                <wp:lineTo x="8395" y="12934"/>
                <wp:lineTo x="8037" y="11933"/>
                <wp:lineTo x="7931" y="11595"/>
                <wp:lineTo x="7931" y="16612"/>
                <wp:lineTo x="8016" y="16674"/>
                <wp:lineTo x="8121" y="17114"/>
                <wp:lineTo x="8121" y="16612"/>
                <wp:lineTo x="8184" y="16612"/>
                <wp:lineTo x="8142" y="17428"/>
                <wp:lineTo x="7995" y="16926"/>
                <wp:lineTo x="7995" y="17428"/>
                <wp:lineTo x="7931" y="17428"/>
                <wp:lineTo x="7931" y="16612"/>
                <wp:lineTo x="7931" y="11595"/>
                <wp:lineTo x="7889" y="11462"/>
                <wp:lineTo x="7910" y="15387"/>
                <wp:lineTo x="7467" y="15387"/>
                <wp:lineTo x="7467" y="16612"/>
                <wp:lineTo x="7699" y="16612"/>
                <wp:lineTo x="7699" y="16706"/>
                <wp:lineTo x="7615" y="16706"/>
                <wp:lineTo x="7615" y="17428"/>
                <wp:lineTo x="7552" y="17428"/>
                <wp:lineTo x="7552" y="16706"/>
                <wp:lineTo x="7467" y="16706"/>
                <wp:lineTo x="7467" y="16612"/>
                <wp:lineTo x="7467" y="15387"/>
                <wp:lineTo x="7172" y="15387"/>
                <wp:lineTo x="7214" y="10268"/>
                <wp:lineTo x="7488" y="10049"/>
                <wp:lineTo x="7488" y="9598"/>
                <wp:lineTo x="7130" y="9919"/>
                <wp:lineTo x="7130" y="16612"/>
                <wp:lineTo x="7193" y="16612"/>
                <wp:lineTo x="7214" y="17334"/>
                <wp:lineTo x="7298" y="17334"/>
                <wp:lineTo x="7320" y="16612"/>
                <wp:lineTo x="7383" y="16612"/>
                <wp:lineTo x="7341" y="17428"/>
                <wp:lineTo x="7151" y="17397"/>
                <wp:lineTo x="7130" y="16612"/>
                <wp:lineTo x="7130" y="9919"/>
                <wp:lineTo x="6813" y="10203"/>
                <wp:lineTo x="6813" y="16612"/>
                <wp:lineTo x="7045" y="16612"/>
                <wp:lineTo x="7045" y="16706"/>
                <wp:lineTo x="6961" y="16706"/>
                <wp:lineTo x="6961" y="17428"/>
                <wp:lineTo x="6898" y="17428"/>
                <wp:lineTo x="6898" y="16706"/>
                <wp:lineTo x="6813" y="16706"/>
                <wp:lineTo x="6813" y="16612"/>
                <wp:lineTo x="6813" y="10203"/>
                <wp:lineTo x="6434" y="10543"/>
                <wp:lineTo x="6434" y="10959"/>
                <wp:lineTo x="6476" y="15387"/>
                <wp:lineTo x="6328" y="15387"/>
                <wp:lineTo x="6328" y="16612"/>
                <wp:lineTo x="6560" y="16612"/>
                <wp:lineTo x="6560" y="16706"/>
                <wp:lineTo x="6476" y="16706"/>
                <wp:lineTo x="6476" y="17428"/>
                <wp:lineTo x="6412" y="17428"/>
                <wp:lineTo x="6412" y="16706"/>
                <wp:lineTo x="6328" y="16706"/>
                <wp:lineTo x="6328" y="16612"/>
                <wp:lineTo x="6328" y="15387"/>
                <wp:lineTo x="6117" y="15387"/>
                <wp:lineTo x="6117" y="16612"/>
                <wp:lineTo x="6265" y="16643"/>
                <wp:lineTo x="6117" y="16737"/>
                <wp:lineTo x="6265" y="17114"/>
                <wp:lineTo x="6244" y="17397"/>
                <wp:lineTo x="6054" y="17397"/>
                <wp:lineTo x="6202" y="17302"/>
                <wp:lineTo x="6138" y="17051"/>
                <wp:lineTo x="6054" y="16894"/>
                <wp:lineTo x="6096" y="16643"/>
                <wp:lineTo x="6117" y="16612"/>
                <wp:lineTo x="6117" y="15387"/>
                <wp:lineTo x="5695" y="15387"/>
                <wp:lineTo x="5695" y="16612"/>
                <wp:lineTo x="5780" y="16643"/>
                <wp:lineTo x="5906" y="17145"/>
                <wp:lineTo x="5906" y="16612"/>
                <wp:lineTo x="5970" y="16612"/>
                <wp:lineTo x="5970" y="17428"/>
                <wp:lineTo x="5885" y="17365"/>
                <wp:lineTo x="5759" y="16926"/>
                <wp:lineTo x="5759" y="17428"/>
                <wp:lineTo x="5695" y="17428"/>
                <wp:lineTo x="5695" y="16612"/>
                <wp:lineTo x="5695" y="15387"/>
                <wp:lineTo x="5505" y="15387"/>
                <wp:lineTo x="5548" y="11744"/>
                <wp:lineTo x="6434" y="10959"/>
                <wp:lineTo x="6434" y="10543"/>
                <wp:lineTo x="4113" y="12624"/>
                <wp:lineTo x="4050" y="12843"/>
                <wp:lineTo x="3860" y="12812"/>
                <wp:lineTo x="3755" y="12529"/>
                <wp:lineTo x="2805" y="11587"/>
                <wp:lineTo x="2573" y="11681"/>
                <wp:lineTo x="2426" y="11807"/>
                <wp:lineTo x="2426" y="12938"/>
                <wp:lineTo x="2573" y="14884"/>
                <wp:lineTo x="2573" y="19092"/>
                <wp:lineTo x="2405" y="19281"/>
                <wp:lineTo x="2447" y="19909"/>
                <wp:lineTo x="2848" y="20443"/>
                <wp:lineTo x="2932" y="21008"/>
                <wp:lineTo x="4514" y="20819"/>
                <wp:lineTo x="5569" y="20788"/>
                <wp:lineTo x="5590" y="18998"/>
                <wp:lineTo x="5674" y="20945"/>
                <wp:lineTo x="4641" y="21196"/>
                <wp:lineTo x="2341" y="21573"/>
                <wp:lineTo x="1898" y="21290"/>
                <wp:lineTo x="2573" y="20976"/>
                <wp:lineTo x="2468" y="20600"/>
                <wp:lineTo x="2130" y="20160"/>
                <wp:lineTo x="2046" y="19846"/>
                <wp:lineTo x="2046" y="18872"/>
                <wp:lineTo x="2278" y="18778"/>
                <wp:lineTo x="2426" y="12938"/>
                <wp:lineTo x="2426" y="11807"/>
                <wp:lineTo x="380" y="13566"/>
                <wp:lineTo x="380" y="13346"/>
                <wp:lineTo x="2637" y="11367"/>
                <wp:lineTo x="2742" y="11148"/>
                <wp:lineTo x="2911" y="11242"/>
                <wp:lineTo x="2995" y="11493"/>
                <wp:lineTo x="3881" y="12435"/>
                <wp:lineTo x="4113" y="12372"/>
                <wp:lineTo x="7847" y="8981"/>
                <wp:lineTo x="7847" y="31"/>
                <wp:lineTo x="10230" y="31"/>
                <wp:lineTo x="10230" y="16612"/>
                <wp:lineTo x="10315" y="16643"/>
                <wp:lineTo x="10315" y="17334"/>
                <wp:lineTo x="10420" y="17334"/>
                <wp:lineTo x="10420" y="17428"/>
                <wp:lineTo x="10230" y="17428"/>
                <wp:lineTo x="10230" y="16612"/>
                <wp:lineTo x="10230" y="31"/>
                <wp:lineTo x="10673" y="31"/>
                <wp:lineTo x="10673" y="16612"/>
                <wp:lineTo x="10758" y="16634"/>
                <wp:lineTo x="10821" y="16737"/>
                <wp:lineTo x="10758" y="16706"/>
                <wp:lineTo x="10758" y="17334"/>
                <wp:lineTo x="10863" y="17240"/>
                <wp:lineTo x="10821" y="16737"/>
                <wp:lineTo x="10758" y="16634"/>
                <wp:lineTo x="10905" y="16674"/>
                <wp:lineTo x="10905" y="17365"/>
                <wp:lineTo x="10673" y="17428"/>
                <wp:lineTo x="10673" y="16612"/>
                <wp:lineTo x="10673" y="31"/>
                <wp:lineTo x="11834" y="31"/>
                <wp:lineTo x="11834" y="9986"/>
                <wp:lineTo x="12656" y="10049"/>
                <wp:lineTo x="13015" y="10237"/>
                <wp:lineTo x="12846" y="11210"/>
                <wp:lineTo x="12255" y="10959"/>
                <wp:lineTo x="11749" y="11053"/>
                <wp:lineTo x="11580" y="11305"/>
                <wp:lineTo x="11623" y="11744"/>
                <wp:lineTo x="11981" y="12090"/>
                <wp:lineTo x="12698" y="12561"/>
                <wp:lineTo x="13057" y="13095"/>
                <wp:lineTo x="13162" y="13566"/>
                <wp:lineTo x="13120" y="14130"/>
                <wp:lineTo x="13120" y="16612"/>
                <wp:lineTo x="13373" y="16612"/>
                <wp:lineTo x="13373" y="16706"/>
                <wp:lineTo x="13289" y="16706"/>
                <wp:lineTo x="13289" y="17428"/>
                <wp:lineTo x="13205" y="17428"/>
                <wp:lineTo x="13205" y="16706"/>
                <wp:lineTo x="13120" y="16706"/>
                <wp:lineTo x="13120" y="16612"/>
                <wp:lineTo x="13120" y="14130"/>
                <wp:lineTo x="13099" y="14413"/>
                <wp:lineTo x="12930" y="14755"/>
                <wp:lineTo x="12930" y="16612"/>
                <wp:lineTo x="12973" y="16612"/>
                <wp:lineTo x="12973" y="16863"/>
                <wp:lineTo x="12909" y="17177"/>
                <wp:lineTo x="12994" y="17145"/>
                <wp:lineTo x="12973" y="16863"/>
                <wp:lineTo x="12973" y="16612"/>
                <wp:lineTo x="12994" y="16612"/>
                <wp:lineTo x="13099" y="17428"/>
                <wp:lineTo x="13036" y="17428"/>
                <wp:lineTo x="13015" y="17271"/>
                <wp:lineTo x="12888" y="17302"/>
                <wp:lineTo x="12888" y="17428"/>
                <wp:lineTo x="12825" y="17428"/>
                <wp:lineTo x="12930" y="16612"/>
                <wp:lineTo x="12930" y="14755"/>
                <wp:lineTo x="12804" y="15010"/>
                <wp:lineTo x="12551" y="15207"/>
                <wp:lineTo x="12551" y="16612"/>
                <wp:lineTo x="12783" y="16612"/>
                <wp:lineTo x="12783" y="16706"/>
                <wp:lineTo x="12698" y="16706"/>
                <wp:lineTo x="12698" y="17428"/>
                <wp:lineTo x="12635" y="17428"/>
                <wp:lineTo x="12635" y="16706"/>
                <wp:lineTo x="12551" y="16706"/>
                <wp:lineTo x="12551" y="16612"/>
                <wp:lineTo x="12551" y="15207"/>
                <wp:lineTo x="12361" y="15355"/>
                <wp:lineTo x="12340" y="15358"/>
                <wp:lineTo x="12340" y="16612"/>
                <wp:lineTo x="12466" y="16612"/>
                <wp:lineTo x="12466" y="16706"/>
                <wp:lineTo x="12340" y="16737"/>
                <wp:lineTo x="12466" y="17114"/>
                <wp:lineTo x="12445" y="17397"/>
                <wp:lineTo x="12277" y="17397"/>
                <wp:lineTo x="12424" y="17302"/>
                <wp:lineTo x="12340" y="17020"/>
                <wp:lineTo x="12277" y="16926"/>
                <wp:lineTo x="12298" y="16643"/>
                <wp:lineTo x="12340" y="16612"/>
                <wp:lineTo x="12340" y="15358"/>
                <wp:lineTo x="11876" y="15433"/>
                <wp:lineTo x="11876" y="16612"/>
                <wp:lineTo x="11939" y="16612"/>
                <wp:lineTo x="12045" y="17428"/>
                <wp:lineTo x="11960" y="17365"/>
                <wp:lineTo x="11960" y="17271"/>
                <wp:lineTo x="11834" y="17271"/>
                <wp:lineTo x="11812" y="17428"/>
                <wp:lineTo x="11749" y="17365"/>
                <wp:lineTo x="11876" y="16612"/>
                <wp:lineTo x="11876" y="15433"/>
                <wp:lineTo x="11580" y="15481"/>
                <wp:lineTo x="11475" y="15447"/>
                <wp:lineTo x="11475" y="16612"/>
                <wp:lineTo x="11559" y="16612"/>
                <wp:lineTo x="11559" y="17334"/>
                <wp:lineTo x="11686" y="17334"/>
                <wp:lineTo x="11686" y="17428"/>
                <wp:lineTo x="11475" y="17428"/>
                <wp:lineTo x="11475" y="16612"/>
                <wp:lineTo x="11475" y="15447"/>
                <wp:lineTo x="11053" y="15311"/>
                <wp:lineTo x="11053" y="16612"/>
                <wp:lineTo x="11243" y="16612"/>
                <wp:lineTo x="11243" y="16706"/>
                <wp:lineTo x="11116" y="16706"/>
                <wp:lineTo x="11116" y="16957"/>
                <wp:lineTo x="11222" y="16957"/>
                <wp:lineTo x="11222" y="17051"/>
                <wp:lineTo x="11116" y="17051"/>
                <wp:lineTo x="11116" y="17334"/>
                <wp:lineTo x="11243" y="17334"/>
                <wp:lineTo x="11243" y="17428"/>
                <wp:lineTo x="11032" y="17397"/>
                <wp:lineTo x="11053" y="16612"/>
                <wp:lineTo x="11053" y="15311"/>
                <wp:lineTo x="10800" y="15230"/>
                <wp:lineTo x="10716" y="15167"/>
                <wp:lineTo x="10863" y="14162"/>
                <wp:lineTo x="11538" y="14476"/>
                <wp:lineTo x="12108" y="14413"/>
                <wp:lineTo x="12319" y="14099"/>
                <wp:lineTo x="12298" y="13628"/>
                <wp:lineTo x="11939" y="13252"/>
                <wp:lineTo x="11306" y="12875"/>
                <wp:lineTo x="10905" y="12372"/>
                <wp:lineTo x="10758" y="11838"/>
                <wp:lineTo x="10800" y="11053"/>
                <wp:lineTo x="11053" y="10488"/>
                <wp:lineTo x="11538" y="10080"/>
                <wp:lineTo x="11834" y="9986"/>
                <wp:lineTo x="11834" y="31"/>
                <wp:lineTo x="14491" y="31"/>
                <wp:lineTo x="14491" y="10425"/>
                <wp:lineTo x="14555" y="10425"/>
                <wp:lineTo x="14555" y="11524"/>
                <wp:lineTo x="15145" y="11524"/>
                <wp:lineTo x="15145" y="12404"/>
                <wp:lineTo x="14555" y="12435"/>
                <wp:lineTo x="14597" y="14256"/>
                <wp:lineTo x="14745" y="14476"/>
                <wp:lineTo x="15124" y="14476"/>
                <wp:lineTo x="15124" y="15387"/>
                <wp:lineTo x="14808" y="15413"/>
                <wp:lineTo x="14808" y="16612"/>
                <wp:lineTo x="14871" y="16612"/>
                <wp:lineTo x="14913" y="17365"/>
                <wp:lineTo x="14977" y="17334"/>
                <wp:lineTo x="14998" y="16612"/>
                <wp:lineTo x="15061" y="16612"/>
                <wp:lineTo x="15019" y="17397"/>
                <wp:lineTo x="14808" y="17365"/>
                <wp:lineTo x="14808" y="16612"/>
                <wp:lineTo x="14808" y="15413"/>
                <wp:lineTo x="14491" y="15439"/>
                <wp:lineTo x="14491" y="16612"/>
                <wp:lineTo x="14576" y="16639"/>
                <wp:lineTo x="14576" y="16706"/>
                <wp:lineTo x="14491" y="16769"/>
                <wp:lineTo x="14512" y="17334"/>
                <wp:lineTo x="14555" y="17302"/>
                <wp:lineTo x="14597" y="17208"/>
                <wp:lineTo x="14597" y="16706"/>
                <wp:lineTo x="14576" y="16706"/>
                <wp:lineTo x="14576" y="16639"/>
                <wp:lineTo x="14681" y="16674"/>
                <wp:lineTo x="14660" y="17459"/>
                <wp:lineTo x="14449" y="17397"/>
                <wp:lineTo x="14449" y="16643"/>
                <wp:lineTo x="14491" y="16612"/>
                <wp:lineTo x="14491" y="15439"/>
                <wp:lineTo x="14365" y="15450"/>
                <wp:lineTo x="13985" y="15136"/>
                <wp:lineTo x="13901" y="14885"/>
                <wp:lineTo x="13901" y="16612"/>
                <wp:lineTo x="14133" y="16612"/>
                <wp:lineTo x="14133" y="16706"/>
                <wp:lineTo x="14048" y="16706"/>
                <wp:lineTo x="14048" y="17428"/>
                <wp:lineTo x="13985" y="17428"/>
                <wp:lineTo x="13985" y="16706"/>
                <wp:lineTo x="13901" y="16706"/>
                <wp:lineTo x="13901" y="16612"/>
                <wp:lineTo x="13901" y="14885"/>
                <wp:lineTo x="13795" y="14570"/>
                <wp:lineTo x="13774" y="12404"/>
                <wp:lineTo x="13690" y="12404"/>
                <wp:lineTo x="13690" y="16612"/>
                <wp:lineTo x="13816" y="16612"/>
                <wp:lineTo x="13816" y="16706"/>
                <wp:lineTo x="13690" y="16737"/>
                <wp:lineTo x="13816" y="17114"/>
                <wp:lineTo x="13795" y="17397"/>
                <wp:lineTo x="13627" y="17397"/>
                <wp:lineTo x="13774" y="17302"/>
                <wp:lineTo x="13690" y="17020"/>
                <wp:lineTo x="13627" y="16926"/>
                <wp:lineTo x="13648" y="16643"/>
                <wp:lineTo x="13690" y="16612"/>
                <wp:lineTo x="13690" y="12404"/>
                <wp:lineTo x="13416" y="12404"/>
                <wp:lineTo x="13437" y="11524"/>
                <wp:lineTo x="13774" y="11524"/>
                <wp:lineTo x="13774" y="10677"/>
                <wp:lineTo x="14491" y="10425"/>
                <wp:lineTo x="14491" y="31"/>
                <wp:lineTo x="15166" y="31"/>
                <wp:lineTo x="15166" y="16612"/>
                <wp:lineTo x="15356" y="16612"/>
                <wp:lineTo x="15356" y="16706"/>
                <wp:lineTo x="15230" y="16706"/>
                <wp:lineTo x="15230" y="16957"/>
                <wp:lineTo x="15356" y="16957"/>
                <wp:lineTo x="15356" y="17051"/>
                <wp:lineTo x="15230" y="17051"/>
                <wp:lineTo x="15230" y="17334"/>
                <wp:lineTo x="15356" y="17334"/>
                <wp:lineTo x="15356" y="17428"/>
                <wp:lineTo x="15166" y="17428"/>
                <wp:lineTo x="15166" y="16612"/>
                <wp:lineTo x="15166" y="31"/>
                <wp:lineTo x="16474" y="31"/>
                <wp:lineTo x="16474" y="11430"/>
                <wp:lineTo x="17002" y="11525"/>
                <wp:lineTo x="17002" y="13597"/>
                <wp:lineTo x="16537" y="13628"/>
                <wp:lineTo x="16284" y="13880"/>
                <wp:lineTo x="16284" y="14476"/>
                <wp:lineTo x="16474" y="14633"/>
                <wp:lineTo x="16833" y="14508"/>
                <wp:lineTo x="16980" y="14225"/>
                <wp:lineTo x="17002" y="13597"/>
                <wp:lineTo x="17002" y="11525"/>
                <wp:lineTo x="17170" y="11556"/>
                <wp:lineTo x="17550" y="11933"/>
                <wp:lineTo x="17761" y="12624"/>
                <wp:lineTo x="17824" y="15387"/>
                <wp:lineTo x="17529" y="15387"/>
                <wp:lineTo x="17529" y="16612"/>
                <wp:lineTo x="17592" y="16612"/>
                <wp:lineTo x="17698" y="17428"/>
                <wp:lineTo x="17634" y="17428"/>
                <wp:lineTo x="17613" y="17271"/>
                <wp:lineTo x="17487" y="17271"/>
                <wp:lineTo x="17487" y="17428"/>
                <wp:lineTo x="17423" y="17428"/>
                <wp:lineTo x="17529" y="16612"/>
                <wp:lineTo x="17529" y="15387"/>
                <wp:lineTo x="17149" y="15387"/>
                <wp:lineTo x="17149" y="16612"/>
                <wp:lineTo x="17212" y="16612"/>
                <wp:lineTo x="17212" y="17334"/>
                <wp:lineTo x="17339" y="17334"/>
                <wp:lineTo x="17339" y="17428"/>
                <wp:lineTo x="17149" y="17428"/>
                <wp:lineTo x="17149" y="16612"/>
                <wp:lineTo x="17149" y="15387"/>
                <wp:lineTo x="17086" y="15387"/>
                <wp:lineTo x="17002" y="15010"/>
                <wp:lineTo x="16770" y="15324"/>
                <wp:lineTo x="16706" y="15353"/>
                <wp:lineTo x="16706" y="16612"/>
                <wp:lineTo x="16896" y="16612"/>
                <wp:lineTo x="16896" y="16706"/>
                <wp:lineTo x="16770" y="16706"/>
                <wp:lineTo x="16770" y="16957"/>
                <wp:lineTo x="16875" y="17020"/>
                <wp:lineTo x="16770" y="17051"/>
                <wp:lineTo x="16770" y="17334"/>
                <wp:lineTo x="16896" y="17334"/>
                <wp:lineTo x="16896" y="17428"/>
                <wp:lineTo x="16706" y="17428"/>
                <wp:lineTo x="16706" y="16612"/>
                <wp:lineTo x="16706" y="15353"/>
                <wp:lineTo x="16432" y="15481"/>
                <wp:lineTo x="16348" y="15466"/>
                <wp:lineTo x="16348" y="16612"/>
                <wp:lineTo x="16411" y="16630"/>
                <wp:lineTo x="16474" y="16737"/>
                <wp:lineTo x="16411" y="16706"/>
                <wp:lineTo x="16411" y="17334"/>
                <wp:lineTo x="16516" y="17271"/>
                <wp:lineTo x="16495" y="16737"/>
                <wp:lineTo x="16474" y="16737"/>
                <wp:lineTo x="16411" y="16630"/>
                <wp:lineTo x="16559" y="16674"/>
                <wp:lineTo x="16559" y="17365"/>
                <wp:lineTo x="16327" y="17397"/>
                <wp:lineTo x="16348" y="16612"/>
                <wp:lineTo x="16348" y="15466"/>
                <wp:lineTo x="15905" y="15387"/>
                <wp:lineTo x="15862" y="15330"/>
                <wp:lineTo x="15862" y="16612"/>
                <wp:lineTo x="16095" y="16612"/>
                <wp:lineTo x="16095" y="16706"/>
                <wp:lineTo x="16010" y="16706"/>
                <wp:lineTo x="16010" y="17428"/>
                <wp:lineTo x="15947" y="17428"/>
                <wp:lineTo x="15947" y="16706"/>
                <wp:lineTo x="15862" y="16706"/>
                <wp:lineTo x="15862" y="16612"/>
                <wp:lineTo x="15862" y="15330"/>
                <wp:lineTo x="15609" y="14998"/>
                <wp:lineTo x="15609" y="16612"/>
                <wp:lineTo x="15799" y="16612"/>
                <wp:lineTo x="15799" y="16706"/>
                <wp:lineTo x="15673" y="16706"/>
                <wp:lineTo x="15673" y="16957"/>
                <wp:lineTo x="15799" y="16957"/>
                <wp:lineTo x="15799" y="17051"/>
                <wp:lineTo x="15673" y="17083"/>
                <wp:lineTo x="15673" y="17334"/>
                <wp:lineTo x="15799" y="17334"/>
                <wp:lineTo x="15799" y="17428"/>
                <wp:lineTo x="15609" y="17428"/>
                <wp:lineTo x="15609" y="16612"/>
                <wp:lineTo x="15609" y="14998"/>
                <wp:lineTo x="15546" y="14916"/>
                <wp:lineTo x="15441" y="14476"/>
                <wp:lineTo x="15504" y="13754"/>
                <wp:lineTo x="15736" y="13283"/>
                <wp:lineTo x="16200" y="12938"/>
                <wp:lineTo x="16959" y="12812"/>
                <wp:lineTo x="16896" y="12435"/>
                <wp:lineTo x="16706" y="12278"/>
                <wp:lineTo x="16073" y="12341"/>
                <wp:lineTo x="15757" y="12529"/>
                <wp:lineTo x="15652" y="11744"/>
                <wp:lineTo x="16284" y="11462"/>
                <wp:lineTo x="16474" y="11430"/>
                <wp:lineTo x="16474" y="31"/>
                <wp:lineTo x="17951" y="31"/>
                <wp:lineTo x="17951" y="16612"/>
                <wp:lineTo x="18035" y="16634"/>
                <wp:lineTo x="18098" y="16737"/>
                <wp:lineTo x="18035" y="16706"/>
                <wp:lineTo x="18035" y="17334"/>
                <wp:lineTo x="18141" y="17240"/>
                <wp:lineTo x="18098" y="16737"/>
                <wp:lineTo x="18035" y="16634"/>
                <wp:lineTo x="18183" y="16674"/>
                <wp:lineTo x="18183" y="17365"/>
                <wp:lineTo x="17951" y="17428"/>
                <wp:lineTo x="17951" y="16612"/>
                <wp:lineTo x="17951" y="31"/>
                <wp:lineTo x="18330" y="31"/>
                <wp:lineTo x="18330" y="16612"/>
                <wp:lineTo x="18520" y="16612"/>
                <wp:lineTo x="18520" y="16706"/>
                <wp:lineTo x="18394" y="16706"/>
                <wp:lineTo x="18394" y="16957"/>
                <wp:lineTo x="18499" y="16957"/>
                <wp:lineTo x="18499" y="17051"/>
                <wp:lineTo x="18394" y="17051"/>
                <wp:lineTo x="18394" y="17334"/>
                <wp:lineTo x="18520" y="17334"/>
                <wp:lineTo x="18520" y="17428"/>
                <wp:lineTo x="18309" y="17397"/>
                <wp:lineTo x="18330" y="16612"/>
                <wp:lineTo x="18330" y="31"/>
                <wp:lineTo x="18415" y="31"/>
                <wp:lineTo x="18415" y="16360"/>
                <wp:lineTo x="18499" y="16423"/>
                <wp:lineTo x="18352" y="16549"/>
                <wp:lineTo x="18415" y="16360"/>
                <wp:lineTo x="18415" y="31"/>
                <wp:lineTo x="19216" y="31"/>
                <wp:lineTo x="19216" y="10017"/>
                <wp:lineTo x="19259" y="10020"/>
                <wp:lineTo x="19870" y="10991"/>
                <wp:lineTo x="19259" y="10991"/>
                <wp:lineTo x="19301" y="14508"/>
                <wp:lineTo x="20039" y="14413"/>
                <wp:lineTo x="20440" y="14037"/>
                <wp:lineTo x="20672" y="13471"/>
                <wp:lineTo x="20756" y="12404"/>
                <wp:lineTo x="20587" y="11619"/>
                <wp:lineTo x="20292" y="11179"/>
                <wp:lineTo x="19870" y="10991"/>
                <wp:lineTo x="19259" y="10020"/>
                <wp:lineTo x="20292" y="10111"/>
                <wp:lineTo x="20883" y="10457"/>
                <wp:lineTo x="21326" y="11053"/>
                <wp:lineTo x="21558" y="11807"/>
                <wp:lineTo x="21600" y="12812"/>
                <wp:lineTo x="21495" y="13754"/>
                <wp:lineTo x="21389" y="14009"/>
                <wp:lineTo x="21389" y="16612"/>
                <wp:lineTo x="21579" y="16612"/>
                <wp:lineTo x="21579" y="16706"/>
                <wp:lineTo x="21452" y="16737"/>
                <wp:lineTo x="21452" y="16957"/>
                <wp:lineTo x="21579" y="16957"/>
                <wp:lineTo x="21579" y="17051"/>
                <wp:lineTo x="21452" y="17083"/>
                <wp:lineTo x="21473" y="17334"/>
                <wp:lineTo x="21579" y="17334"/>
                <wp:lineTo x="21579" y="17428"/>
                <wp:lineTo x="21389" y="17428"/>
                <wp:lineTo x="21389" y="16612"/>
                <wp:lineTo x="21389" y="14009"/>
                <wp:lineTo x="21157" y="14570"/>
                <wp:lineTo x="20820" y="14941"/>
                <wp:lineTo x="20820" y="16612"/>
                <wp:lineTo x="20904" y="16612"/>
                <wp:lineTo x="20904" y="16926"/>
                <wp:lineTo x="21009" y="16926"/>
                <wp:lineTo x="21009" y="16612"/>
                <wp:lineTo x="21094" y="16643"/>
                <wp:lineTo x="21073" y="17428"/>
                <wp:lineTo x="21009" y="17428"/>
                <wp:lineTo x="21009" y="17020"/>
                <wp:lineTo x="20904" y="17020"/>
                <wp:lineTo x="20904" y="17428"/>
                <wp:lineTo x="20820" y="17428"/>
                <wp:lineTo x="20820" y="16612"/>
                <wp:lineTo x="20820" y="14941"/>
                <wp:lineTo x="20672" y="15104"/>
                <wp:lineTo x="20503" y="15177"/>
                <wp:lineTo x="20503" y="16612"/>
                <wp:lineTo x="20714" y="16674"/>
                <wp:lineTo x="20693" y="17051"/>
                <wp:lineTo x="20566" y="17083"/>
                <wp:lineTo x="20566" y="17428"/>
                <wp:lineTo x="20503" y="17428"/>
                <wp:lineTo x="20503" y="16612"/>
                <wp:lineTo x="20503" y="15177"/>
                <wp:lineTo x="20229" y="15295"/>
                <wp:lineTo x="20229" y="16612"/>
                <wp:lineTo x="20313" y="16643"/>
                <wp:lineTo x="20419" y="17428"/>
                <wp:lineTo x="20334" y="17397"/>
                <wp:lineTo x="20334" y="17271"/>
                <wp:lineTo x="20208" y="17271"/>
                <wp:lineTo x="20187" y="17428"/>
                <wp:lineTo x="20123" y="17428"/>
                <wp:lineTo x="20229" y="16612"/>
                <wp:lineTo x="20229" y="15295"/>
                <wp:lineTo x="20018" y="15387"/>
                <wp:lineTo x="19807" y="15387"/>
                <wp:lineTo x="19807" y="16612"/>
                <wp:lineTo x="20018" y="16674"/>
                <wp:lineTo x="19997" y="17020"/>
                <wp:lineTo x="20060" y="17428"/>
                <wp:lineTo x="19955" y="17365"/>
                <wp:lineTo x="19891" y="17083"/>
                <wp:lineTo x="19891" y="17428"/>
                <wp:lineTo x="19807" y="17428"/>
                <wp:lineTo x="19807" y="16612"/>
                <wp:lineTo x="19807" y="15387"/>
                <wp:lineTo x="19512" y="15387"/>
                <wp:lineTo x="19512" y="16612"/>
                <wp:lineTo x="19702" y="16674"/>
                <wp:lineTo x="19702" y="16800"/>
                <wp:lineTo x="19554" y="16706"/>
                <wp:lineTo x="19554" y="17334"/>
                <wp:lineTo x="19659" y="17271"/>
                <wp:lineTo x="19638" y="17083"/>
                <wp:lineTo x="19596" y="16988"/>
                <wp:lineTo x="19723" y="16988"/>
                <wp:lineTo x="19680" y="17397"/>
                <wp:lineTo x="19470" y="17365"/>
                <wp:lineTo x="19491" y="16643"/>
                <wp:lineTo x="19512" y="16612"/>
                <wp:lineTo x="19512" y="15387"/>
                <wp:lineTo x="19111" y="15387"/>
                <wp:lineTo x="19111" y="16612"/>
                <wp:lineTo x="19216" y="16642"/>
                <wp:lineTo x="19216" y="16706"/>
                <wp:lineTo x="19132" y="16737"/>
                <wp:lineTo x="19153" y="17334"/>
                <wp:lineTo x="19259" y="17302"/>
                <wp:lineTo x="19216" y="16706"/>
                <wp:lineTo x="19216" y="16642"/>
                <wp:lineTo x="19322" y="16674"/>
                <wp:lineTo x="19301" y="17397"/>
                <wp:lineTo x="19069" y="17365"/>
                <wp:lineTo x="19090" y="16643"/>
                <wp:lineTo x="19111" y="16612"/>
                <wp:lineTo x="19111" y="15387"/>
                <wp:lineTo x="18626" y="15387"/>
                <wp:lineTo x="18626" y="16612"/>
                <wp:lineTo x="18710" y="16643"/>
                <wp:lineTo x="18795" y="17114"/>
                <wp:lineTo x="18858" y="16612"/>
                <wp:lineTo x="18921" y="16612"/>
                <wp:lineTo x="18963" y="17428"/>
                <wp:lineTo x="18900" y="17428"/>
                <wp:lineTo x="18858" y="17083"/>
                <wp:lineTo x="18752" y="17428"/>
                <wp:lineTo x="18668" y="16957"/>
                <wp:lineTo x="18647" y="17428"/>
                <wp:lineTo x="18584" y="17428"/>
                <wp:lineTo x="18626" y="16612"/>
                <wp:lineTo x="18626" y="15387"/>
                <wp:lineTo x="18457" y="15387"/>
                <wp:lineTo x="18478" y="10111"/>
                <wp:lineTo x="19216" y="10017"/>
                <wp:lineTo x="19216" y="31"/>
                <wp:lineTo x="4999" y="31"/>
              </wp:wrapPolygon>
            </wp:wrapThrough>
            <wp:docPr id="1073741826" name="officeArt object" descr="Logo Instad-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Instad-1.pdf" descr="Logo Instad-1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2256" cy="747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934996" w14:textId="77777777" w:rsidR="00703FF1" w:rsidRPr="00703FF1" w:rsidRDefault="00703FF1" w:rsidP="00703FF1">
      <w:pPr>
        <w:rPr>
          <w:lang w:val="fr-FR" w:eastAsia="fr-FR"/>
        </w:rPr>
      </w:pPr>
    </w:p>
    <w:p w14:paraId="487AE4B8" w14:textId="77777777" w:rsidR="00703FF1" w:rsidRPr="00703FF1" w:rsidRDefault="00703FF1" w:rsidP="00703FF1">
      <w:pPr>
        <w:rPr>
          <w:lang w:val="fr-FR" w:eastAsia="fr-FR"/>
        </w:rPr>
      </w:pPr>
    </w:p>
    <w:p w14:paraId="2DA54FE5" w14:textId="77777777" w:rsidR="00703FF1" w:rsidRPr="00703FF1" w:rsidRDefault="00703FF1" w:rsidP="00703FF1">
      <w:pPr>
        <w:rPr>
          <w:lang w:val="fr-FR"/>
        </w:rPr>
      </w:pPr>
      <w:r w:rsidRPr="00703FF1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D57A772" wp14:editId="06BFA6D8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5934075" cy="476250"/>
                <wp:effectExtent l="0" t="0" r="28575" b="19050"/>
                <wp:wrapNone/>
                <wp:docPr id="10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9AD811" w14:textId="77777777" w:rsidR="00207E69" w:rsidRPr="00703FF1" w:rsidRDefault="00207E69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Indice Harmonisé des Prix à la Consommation</w:t>
                            </w:r>
                          </w:p>
                          <w:p w14:paraId="645FBCD2" w14:textId="5CDD4D89" w:rsidR="00207E69" w:rsidRPr="00703FF1" w:rsidRDefault="00207E69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Bulletin mensuel :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mai 2026</w:t>
                            </w:r>
                          </w:p>
                          <w:p w14:paraId="47DBAA6B" w14:textId="77777777" w:rsidR="00207E69" w:rsidRPr="00703FF1" w:rsidRDefault="00207E69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</w:p>
                          <w:p w14:paraId="51259473" w14:textId="77777777" w:rsidR="00207E69" w:rsidRDefault="00207E69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9BCE7DB" w14:textId="77777777" w:rsidR="00207E69" w:rsidRDefault="00207E69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F177B7F" w14:textId="77777777" w:rsidR="00207E69" w:rsidRDefault="00207E69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7A772" id="Text Box 10" o:spid="_x0000_s1027" style="position:absolute;margin-left:0;margin-top:8.95pt;width:467.25pt;height:37.5pt;z-index:25166540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">
                <v:path arrowok="t"/>
                <v:textbox>
                  <w:txbxContent>
                    <w:p w14:paraId="199AD811" w14:textId="77777777" w:rsidR="00207E69" w:rsidRPr="00703FF1" w:rsidRDefault="00207E69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>Indice Harmonisé des Prix à la Consommation</w:t>
                      </w:r>
                    </w:p>
                    <w:p w14:paraId="645FBCD2" w14:textId="5CDD4D89" w:rsidR="00207E69" w:rsidRPr="00703FF1" w:rsidRDefault="00207E69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Bulletin mensuel : </w:t>
                      </w:r>
                      <w:r>
                        <w:rPr>
                          <w:rFonts w:ascii="Bookman Old Style" w:hAnsi="Bookman Old Style"/>
                          <w:b/>
                          <w:lang w:val="fr-FR"/>
                        </w:rPr>
                        <w:t>mai 2026</w:t>
                      </w:r>
                    </w:p>
                    <w:p w14:paraId="47DBAA6B" w14:textId="77777777" w:rsidR="00207E69" w:rsidRPr="00703FF1" w:rsidRDefault="00207E69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lang w:val="fr-FR"/>
                        </w:rPr>
                      </w:pPr>
                    </w:p>
                    <w:p w14:paraId="51259473" w14:textId="77777777" w:rsidR="00207E69" w:rsidRDefault="00207E69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29BCE7DB" w14:textId="77777777" w:rsidR="00207E69" w:rsidRDefault="00207E69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4F177B7F" w14:textId="77777777" w:rsidR="00207E69" w:rsidRDefault="00207E69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6D0FE" w14:textId="77777777" w:rsidR="00703FF1" w:rsidRPr="00703FF1" w:rsidRDefault="00703FF1" w:rsidP="00703FF1">
      <w:pPr>
        <w:rPr>
          <w:lang w:val="fr-FR"/>
        </w:rPr>
      </w:pPr>
    </w:p>
    <w:p w14:paraId="4CBC8115" w14:textId="77777777" w:rsidR="00703FF1" w:rsidRPr="00703FF1" w:rsidRDefault="00703FF1" w:rsidP="00703FF1">
      <w:pPr>
        <w:rPr>
          <w:lang w:val="fr-FR"/>
        </w:rPr>
      </w:pPr>
    </w:p>
    <w:p w14:paraId="76B0D02D" w14:textId="77777777" w:rsidR="00703FF1" w:rsidRPr="00703FF1" w:rsidRDefault="00703FF1" w:rsidP="00703FF1">
      <w:pPr>
        <w:rPr>
          <w:sz w:val="6"/>
          <w:szCs w:val="6"/>
          <w:lang w:val="fr-FR"/>
        </w:rPr>
      </w:pPr>
    </w:p>
    <w:p w14:paraId="782F4E79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center"/>
        <w:outlineLvl w:val="0"/>
        <w:rPr>
          <w:rFonts w:ascii="Bookman Old Style" w:hAnsi="Bookman Old Style"/>
          <w:b/>
          <w:bCs/>
          <w:sz w:val="18"/>
          <w:szCs w:val="18"/>
          <w:lang w:val="fr-FR"/>
        </w:rPr>
      </w:pPr>
      <w:r w:rsidRPr="00703FF1">
        <w:rPr>
          <w:rFonts w:ascii="Bookman Old Style" w:hAnsi="Bookman Old Style"/>
          <w:b/>
          <w:bCs/>
          <w:sz w:val="18"/>
          <w:szCs w:val="18"/>
          <w:lang w:val="fr-FR"/>
        </w:rPr>
        <w:t>INFORMATIONS PRELIMINAIRES</w:t>
      </w:r>
    </w:p>
    <w:p w14:paraId="49E2692C" w14:textId="0629AE5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>L’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INStaD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met à la disposition des utilisateurs l’Indice Harmonisé des Prix à la Consommation (IHPC). Cet indice base 100, année 2023, mesure l’évolution générale des prix à la consommation au niveau national. Il repose sur une méthodologie commune, adoptée en 1996 par les huit pays membres de l'Union Économique et Monétaire Ouest-Africaine (UEMOA), puis rénové successivement en 2008, 2014 et en 2023. Les pondérations ont été obtenu</w:t>
      </w:r>
      <w:r w:rsidR="002029B3">
        <w:rPr>
          <w:rFonts w:ascii="Bookman Old Style" w:hAnsi="Bookman Old Style"/>
          <w:sz w:val="18"/>
          <w:szCs w:val="18"/>
          <w:lang w:val="fr-FR"/>
        </w:rPr>
        <w:t>e</w:t>
      </w:r>
      <w:r w:rsidRPr="00703FF1">
        <w:rPr>
          <w:rFonts w:ascii="Bookman Old Style" w:hAnsi="Bookman Old Style"/>
          <w:sz w:val="18"/>
          <w:szCs w:val="18"/>
          <w:lang w:val="fr-FR"/>
        </w:rPr>
        <w:t>s à partir de l’Enquête Harmonisée des Conditions de Vie des Ménages (EHCVM), édition 2021/2022.</w:t>
      </w:r>
    </w:p>
    <w:p w14:paraId="0DE9A883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 xml:space="preserve">L’IHPC a pour population de référence l’ensemble des ménages du Bénin découpé en six (06) grandes régions économiques à savoir Sud-centre (Littoral et Atlantique) Sud-Est (Ouémé et Plateau), Sud-ouest (Mono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Couffo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), Centre (Zou et Collines), Nord-est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Borgou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Alibori) et Nord-ouest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Atacora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Donga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). Chaque région est composée d’un milieu urbain et rural. L’indice national est la moyenne pondérée des indices des six régions. Le panier de la ménagère comprend 844 produits suivis dans 2 583 points d’observation. Plus de 21 802 relevés de prix sont effectués chaque mois par les agents releveurs des prix de l’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INStaD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. Une documentation sur la méthodologie de l’IHPC (100=2023) est disponible sur le site de l’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INStaD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.</w:t>
      </w:r>
    </w:p>
    <w:p w14:paraId="57F24FCD" w14:textId="77777777" w:rsidR="00703FF1" w:rsidRPr="00703FF1" w:rsidRDefault="00703FF1" w:rsidP="00703FF1">
      <w:pPr>
        <w:rPr>
          <w:sz w:val="14"/>
          <w:szCs w:val="14"/>
          <w:lang w:val="fr-FR"/>
        </w:rPr>
      </w:pPr>
    </w:p>
    <w:p w14:paraId="05EC5DBE" w14:textId="16141397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>EVOLUTION MENSUELLE DE L’IHPC</w:t>
      </w:r>
    </w:p>
    <w:p w14:paraId="45A60FED" w14:textId="34C443FD" w:rsidR="00C75029" w:rsidRDefault="00703FF1" w:rsidP="000D3694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En </w:t>
      </w:r>
      <w:r w:rsidR="0026458F">
        <w:rPr>
          <w:rFonts w:ascii="Bookman Old Style" w:hAnsi="Bookman Old Style"/>
          <w:sz w:val="20"/>
          <w:szCs w:val="20"/>
          <w:lang w:val="fr-FR"/>
        </w:rPr>
        <w:t>mai</w:t>
      </w:r>
      <w:r w:rsidR="00CA4C67">
        <w:rPr>
          <w:rFonts w:ascii="Bookman Old Style" w:hAnsi="Bookman Old Style"/>
          <w:sz w:val="20"/>
          <w:szCs w:val="20"/>
          <w:lang w:val="fr-FR"/>
        </w:rPr>
        <w:t xml:space="preserve"> 2026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C75029">
        <w:rPr>
          <w:rFonts w:ascii="Bookman Old Style" w:hAnsi="Bookman Old Style"/>
          <w:sz w:val="20"/>
          <w:szCs w:val="20"/>
          <w:lang w:val="fr-FR"/>
        </w:rPr>
        <w:t>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niveau général </w:t>
      </w:r>
      <w:r w:rsidR="000D3694">
        <w:rPr>
          <w:rFonts w:ascii="Bookman Old Style" w:hAnsi="Bookman Old Style"/>
          <w:sz w:val="20"/>
          <w:szCs w:val="20"/>
          <w:lang w:val="fr-FR"/>
        </w:rPr>
        <w:t>de l’Indice Harmonisé des Prix à la Consommation (IHPC)</w:t>
      </w:r>
      <w:r w:rsidR="00C75029" w:rsidRPr="00C7502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a enregistré une </w:t>
      </w:r>
      <w:r w:rsidR="00732846">
        <w:rPr>
          <w:rFonts w:ascii="Bookman Old Style" w:hAnsi="Bookman Old Style"/>
          <w:sz w:val="20"/>
          <w:szCs w:val="20"/>
          <w:lang w:val="fr-FR"/>
        </w:rPr>
        <w:t>hausse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pour ressortir à 10</w:t>
      </w:r>
      <w:r w:rsidR="00732846">
        <w:rPr>
          <w:rFonts w:ascii="Bookman Old Style" w:hAnsi="Bookman Old Style"/>
          <w:sz w:val="20"/>
          <w:szCs w:val="20"/>
          <w:lang w:val="fr-FR"/>
        </w:rPr>
        <w:t>2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330348">
        <w:rPr>
          <w:rFonts w:ascii="Bookman Old Style" w:hAnsi="Bookman Old Style"/>
          <w:sz w:val="20"/>
          <w:szCs w:val="20"/>
          <w:lang w:val="fr-FR"/>
        </w:rPr>
        <w:t>6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contre 10</w:t>
      </w:r>
      <w:r w:rsidR="00547AB3">
        <w:rPr>
          <w:rFonts w:ascii="Bookman Old Style" w:hAnsi="Bookman Old Style"/>
          <w:sz w:val="20"/>
          <w:szCs w:val="20"/>
          <w:lang w:val="fr-FR"/>
        </w:rPr>
        <w:t>2</w:t>
      </w:r>
      <w:r w:rsidR="00C75029">
        <w:rPr>
          <w:rFonts w:ascii="Bookman Old Style" w:hAnsi="Bookman Old Style"/>
          <w:sz w:val="20"/>
          <w:szCs w:val="20"/>
          <w:lang w:val="fr-FR"/>
        </w:rPr>
        <w:t>,</w:t>
      </w:r>
      <w:r w:rsidR="00330348">
        <w:rPr>
          <w:rFonts w:ascii="Bookman Old Style" w:hAnsi="Bookman Old Style"/>
          <w:sz w:val="20"/>
          <w:szCs w:val="20"/>
          <w:lang w:val="fr-FR"/>
        </w:rPr>
        <w:t>4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un mois plus tôt, soit une variation de </w:t>
      </w:r>
      <w:r w:rsidR="00732846">
        <w:rPr>
          <w:rFonts w:ascii="Bookman Old Style" w:hAnsi="Bookman Old Style"/>
          <w:sz w:val="20"/>
          <w:szCs w:val="20"/>
          <w:lang w:val="fr-FR"/>
        </w:rPr>
        <w:t>+</w:t>
      </w:r>
      <w:r w:rsidR="00C75029">
        <w:rPr>
          <w:rFonts w:ascii="Bookman Old Style" w:hAnsi="Bookman Old Style"/>
          <w:sz w:val="20"/>
          <w:szCs w:val="20"/>
          <w:lang w:val="fr-FR"/>
        </w:rPr>
        <w:t>0,</w:t>
      </w:r>
      <w:r w:rsidR="00330348">
        <w:rPr>
          <w:rFonts w:ascii="Bookman Old Style" w:hAnsi="Bookman Old Style"/>
          <w:sz w:val="20"/>
          <w:szCs w:val="20"/>
          <w:lang w:val="fr-FR"/>
        </w:rPr>
        <w:t>2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%.</w:t>
      </w:r>
      <w:r w:rsidR="00C7502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5A1536">
        <w:rPr>
          <w:rFonts w:ascii="Bookman Old Style" w:hAnsi="Bookman Old Style"/>
          <w:sz w:val="20"/>
          <w:szCs w:val="20"/>
          <w:lang w:val="fr-FR"/>
        </w:rPr>
        <w:t>L</w:t>
      </w:r>
      <w:r w:rsidR="00732846">
        <w:rPr>
          <w:rFonts w:ascii="Bookman Old Style" w:hAnsi="Bookman Old Style"/>
          <w:sz w:val="20"/>
          <w:szCs w:val="20"/>
          <w:lang w:val="fr-FR"/>
        </w:rPr>
        <w:t xml:space="preserve">’accroissement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mensuel de l’indice est essentiellement imputable à </w:t>
      </w:r>
      <w:r w:rsidR="005A1536">
        <w:rPr>
          <w:rFonts w:ascii="Bookman Old Style" w:hAnsi="Bookman Old Style"/>
          <w:sz w:val="20"/>
          <w:szCs w:val="20"/>
          <w:lang w:val="fr-FR"/>
        </w:rPr>
        <w:t>l</w:t>
      </w:r>
      <w:r w:rsidR="00F71EC8">
        <w:rPr>
          <w:rFonts w:ascii="Bookman Old Style" w:hAnsi="Bookman Old Style"/>
          <w:sz w:val="20"/>
          <w:szCs w:val="20"/>
          <w:lang w:val="fr-FR"/>
        </w:rPr>
        <w:t xml:space="preserve">’augmentation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des prix </w:t>
      </w:r>
      <w:r w:rsidR="000D3694">
        <w:rPr>
          <w:rFonts w:ascii="Bookman Old Style" w:hAnsi="Bookman Old Style"/>
          <w:sz w:val="20"/>
          <w:szCs w:val="20"/>
          <w:lang w:val="fr-FR"/>
        </w:rPr>
        <w:t xml:space="preserve">des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F71EC8">
        <w:rPr>
          <w:rFonts w:ascii="Bookman Old Style" w:hAnsi="Bookman Old Style"/>
          <w:sz w:val="20"/>
          <w:szCs w:val="20"/>
          <w:lang w:val="fr-FR"/>
        </w:rPr>
        <w:t>Transport</w:t>
      </w:r>
      <w:r w:rsidR="000D3694">
        <w:rPr>
          <w:rFonts w:ascii="Bookman Old Style" w:hAnsi="Bookman Old Style"/>
          <w:sz w:val="20"/>
          <w:szCs w:val="20"/>
          <w:lang w:val="fr-FR"/>
        </w:rPr>
        <w:t>s</w:t>
      </w:r>
      <w:r w:rsidR="000F604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»</w:t>
      </w:r>
      <w:r w:rsidR="000D3694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330348">
        <w:rPr>
          <w:rFonts w:ascii="Bookman Old Style" w:hAnsi="Bookman Old Style"/>
          <w:sz w:val="20"/>
          <w:szCs w:val="20"/>
          <w:lang w:val="fr-FR"/>
        </w:rPr>
        <w:t>et des « </w:t>
      </w:r>
      <w:r w:rsidR="00330348" w:rsidRPr="00330348">
        <w:rPr>
          <w:rFonts w:ascii="Bookman Old Style" w:hAnsi="Bookman Old Style"/>
          <w:sz w:val="20"/>
          <w:szCs w:val="20"/>
          <w:lang w:val="fr-FR"/>
        </w:rPr>
        <w:t>Produits alimentaires et boissons non alcoolisée</w:t>
      </w:r>
      <w:r w:rsidR="00330348">
        <w:rPr>
          <w:rFonts w:ascii="Bookman Old Style" w:hAnsi="Bookman Old Style"/>
          <w:sz w:val="20"/>
          <w:szCs w:val="20"/>
          <w:lang w:val="fr-FR"/>
        </w:rPr>
        <w:t>s ». Les groupes de produits qui sont essentiellement à la base de cette hausse sont :  E</w:t>
      </w:r>
      <w:r w:rsidR="000D3694">
        <w:rPr>
          <w:rFonts w:ascii="Bookman Old Style" w:hAnsi="Bookman Old Style"/>
          <w:sz w:val="20"/>
          <w:szCs w:val="20"/>
          <w:lang w:val="fr-FR"/>
        </w:rPr>
        <w:t xml:space="preserve">ssence </w:t>
      </w:r>
      <w:r w:rsidR="0047497F">
        <w:rPr>
          <w:rFonts w:ascii="Bookman Old Style" w:hAnsi="Bookman Old Style"/>
          <w:sz w:val="20"/>
          <w:szCs w:val="20"/>
          <w:lang w:val="fr-FR"/>
        </w:rPr>
        <w:t>(</w:t>
      </w:r>
      <w:r w:rsidR="00547AB3">
        <w:rPr>
          <w:rFonts w:ascii="Bookman Old Style" w:hAnsi="Bookman Old Style"/>
          <w:sz w:val="20"/>
          <w:szCs w:val="20"/>
          <w:lang w:val="fr-FR"/>
        </w:rPr>
        <w:t>+3,</w:t>
      </w:r>
      <w:r w:rsidR="00330348">
        <w:rPr>
          <w:rFonts w:ascii="Bookman Old Style" w:hAnsi="Bookman Old Style"/>
          <w:sz w:val="20"/>
          <w:szCs w:val="20"/>
          <w:lang w:val="fr-FR"/>
        </w:rPr>
        <w:t>3</w:t>
      </w:r>
      <w:r w:rsidR="0047497F">
        <w:rPr>
          <w:rFonts w:ascii="Bookman Old Style" w:hAnsi="Bookman Old Style"/>
          <w:sz w:val="20"/>
          <w:szCs w:val="20"/>
          <w:lang w:val="fr-FR"/>
        </w:rPr>
        <w:t>%)</w:t>
      </w:r>
      <w:r w:rsidR="00330348">
        <w:rPr>
          <w:rFonts w:ascii="Bookman Old Style" w:hAnsi="Bookman Old Style"/>
          <w:sz w:val="20"/>
          <w:szCs w:val="20"/>
          <w:lang w:val="fr-FR"/>
        </w:rPr>
        <w:t xml:space="preserve"> et « viandes fraîche » (+4,8%). Cette hausse a été modérée par la baisse des prix du « maïs séché » (-1,7%) en raison du déstockage.</w:t>
      </w:r>
    </w:p>
    <w:p w14:paraId="37337F69" w14:textId="53224BB1" w:rsidR="00703FF1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L’inflation sous-jacente c’est-à-dire, celle obtenue en dehors des phénomènes perturbateurs liés aux produits saisonniers et énergétiques </w:t>
      </w:r>
      <w:r w:rsidR="00C93259">
        <w:rPr>
          <w:rFonts w:ascii="Bookman Old Style" w:hAnsi="Bookman Old Style"/>
          <w:sz w:val="20"/>
          <w:szCs w:val="20"/>
          <w:lang w:val="fr-FR"/>
        </w:rPr>
        <w:t xml:space="preserve">s’établit à </w:t>
      </w:r>
      <w:r w:rsidR="00C93259" w:rsidRPr="00703FF1">
        <w:rPr>
          <w:rFonts w:ascii="Bookman Old Style" w:hAnsi="Bookman Old Style"/>
          <w:sz w:val="20"/>
          <w:szCs w:val="20"/>
          <w:lang w:val="fr-FR"/>
        </w:rPr>
        <w:t>10</w:t>
      </w:r>
      <w:r w:rsidR="00C93259">
        <w:rPr>
          <w:rFonts w:ascii="Bookman Old Style" w:hAnsi="Bookman Old Style"/>
          <w:sz w:val="20"/>
          <w:szCs w:val="20"/>
          <w:lang w:val="fr-FR"/>
        </w:rPr>
        <w:t>0,</w:t>
      </w:r>
      <w:r w:rsidR="00330348">
        <w:rPr>
          <w:rFonts w:ascii="Bookman Old Style" w:hAnsi="Bookman Old Style"/>
          <w:sz w:val="20"/>
          <w:szCs w:val="20"/>
          <w:lang w:val="fr-FR"/>
        </w:rPr>
        <w:t>7</w:t>
      </w:r>
      <w:r w:rsidR="000509AC">
        <w:rPr>
          <w:rFonts w:ascii="Bookman Old Style" w:hAnsi="Bookman Old Style"/>
          <w:sz w:val="20"/>
          <w:szCs w:val="20"/>
          <w:lang w:val="fr-FR"/>
        </w:rPr>
        <w:t xml:space="preserve"> contre 100,</w:t>
      </w:r>
      <w:r w:rsidR="00330348">
        <w:rPr>
          <w:rFonts w:ascii="Bookman Old Style" w:hAnsi="Bookman Old Style"/>
          <w:sz w:val="20"/>
          <w:szCs w:val="20"/>
          <w:lang w:val="fr-FR"/>
        </w:rPr>
        <w:t>8</w:t>
      </w:r>
      <w:r w:rsidR="000509AC">
        <w:rPr>
          <w:rFonts w:ascii="Bookman Old Style" w:hAnsi="Bookman Old Style"/>
          <w:sz w:val="20"/>
          <w:szCs w:val="20"/>
          <w:lang w:val="fr-FR"/>
        </w:rPr>
        <w:t xml:space="preserve"> le mois précédent, </w:t>
      </w:r>
      <w:r w:rsidR="00C93259">
        <w:rPr>
          <w:rFonts w:ascii="Bookman Old Style" w:hAnsi="Bookman Old Style"/>
          <w:sz w:val="20"/>
          <w:szCs w:val="20"/>
          <w:lang w:val="fr-FR"/>
        </w:rPr>
        <w:t xml:space="preserve">soit </w:t>
      </w:r>
      <w:r w:rsidR="000509AC">
        <w:rPr>
          <w:rFonts w:ascii="Bookman Old Style" w:hAnsi="Bookman Old Style"/>
          <w:sz w:val="20"/>
          <w:szCs w:val="20"/>
          <w:lang w:val="fr-FR"/>
        </w:rPr>
        <w:t xml:space="preserve">une </w:t>
      </w:r>
      <w:proofErr w:type="gramStart"/>
      <w:r w:rsidR="00547AB3">
        <w:rPr>
          <w:rFonts w:ascii="Bookman Old Style" w:hAnsi="Bookman Old Style"/>
          <w:sz w:val="20"/>
          <w:szCs w:val="20"/>
          <w:lang w:val="fr-FR"/>
        </w:rPr>
        <w:t>baisse</w:t>
      </w:r>
      <w:proofErr w:type="gramEnd"/>
      <w:r w:rsidR="000668FB">
        <w:rPr>
          <w:rFonts w:ascii="Bookman Old Style" w:hAnsi="Bookman Old Style"/>
          <w:sz w:val="20"/>
          <w:szCs w:val="20"/>
          <w:lang w:val="fr-FR"/>
        </w:rPr>
        <w:t xml:space="preserve"> de 0,</w:t>
      </w:r>
      <w:r w:rsidR="00547AB3">
        <w:rPr>
          <w:rFonts w:ascii="Bookman Old Style" w:hAnsi="Bookman Old Style"/>
          <w:sz w:val="20"/>
          <w:szCs w:val="20"/>
          <w:lang w:val="fr-FR"/>
        </w:rPr>
        <w:t>1</w:t>
      </w:r>
      <w:r w:rsidR="000668FB">
        <w:rPr>
          <w:rFonts w:ascii="Bookman Old Style" w:hAnsi="Bookman Old Style"/>
          <w:sz w:val="20"/>
          <w:szCs w:val="20"/>
          <w:lang w:val="fr-FR"/>
        </w:rPr>
        <w:t>%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4686A21D" w14:textId="5B89AAA3" w:rsidR="004E7A92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Du point de vue de la provenance des produits, en variation mensuelle, les prix des « Produits importés » </w:t>
      </w:r>
      <w:r w:rsidR="00FB1FDF">
        <w:rPr>
          <w:rFonts w:ascii="Bookman Old Style" w:hAnsi="Bookman Old Style"/>
          <w:sz w:val="20"/>
          <w:szCs w:val="20"/>
          <w:lang w:val="fr-FR"/>
        </w:rPr>
        <w:t xml:space="preserve">ainsi que ceux des </w:t>
      </w:r>
      <w:r w:rsidR="00FB1FDF" w:rsidRPr="00703FF1">
        <w:rPr>
          <w:rFonts w:ascii="Bookman Old Style" w:hAnsi="Bookman Old Style"/>
          <w:sz w:val="20"/>
          <w:szCs w:val="20"/>
          <w:lang w:val="fr-FR"/>
        </w:rPr>
        <w:t xml:space="preserve">« Produits locaux » </w:t>
      </w:r>
      <w:r w:rsidR="00547AB3">
        <w:rPr>
          <w:rFonts w:ascii="Bookman Old Style" w:hAnsi="Bookman Old Style"/>
          <w:sz w:val="20"/>
          <w:szCs w:val="20"/>
          <w:lang w:val="fr-FR"/>
        </w:rPr>
        <w:t>ont augmenté</w:t>
      </w:r>
      <w:r w:rsidR="00FB1FDF">
        <w:rPr>
          <w:rFonts w:ascii="Bookman Old Style" w:hAnsi="Bookman Old Style"/>
          <w:sz w:val="20"/>
          <w:szCs w:val="20"/>
          <w:lang w:val="fr-FR"/>
        </w:rPr>
        <w:t xml:space="preserve"> respectivement</w:t>
      </w:r>
      <w:r w:rsidR="00547AB3">
        <w:rPr>
          <w:rFonts w:ascii="Bookman Old Style" w:hAnsi="Bookman Old Style"/>
          <w:sz w:val="20"/>
          <w:szCs w:val="20"/>
          <w:lang w:val="fr-FR"/>
        </w:rPr>
        <w:t xml:space="preserve"> de 0,</w:t>
      </w:r>
      <w:r w:rsidR="00EB7938">
        <w:rPr>
          <w:rFonts w:ascii="Bookman Old Style" w:hAnsi="Bookman Old Style"/>
          <w:sz w:val="20"/>
          <w:szCs w:val="20"/>
          <w:lang w:val="fr-FR"/>
        </w:rPr>
        <w:t>6</w:t>
      </w:r>
      <w:r w:rsidR="00547AB3">
        <w:rPr>
          <w:rFonts w:ascii="Bookman Old Style" w:hAnsi="Bookman Old Style"/>
          <w:sz w:val="20"/>
          <w:szCs w:val="20"/>
          <w:lang w:val="fr-FR"/>
        </w:rPr>
        <w:t xml:space="preserve">% </w:t>
      </w:r>
      <w:r w:rsidR="00EB7938">
        <w:rPr>
          <w:rFonts w:ascii="Bookman Old Style" w:hAnsi="Bookman Old Style"/>
          <w:sz w:val="20"/>
          <w:szCs w:val="20"/>
          <w:lang w:val="fr-FR"/>
        </w:rPr>
        <w:t>et</w:t>
      </w:r>
      <w:r w:rsidR="007E2D6F">
        <w:rPr>
          <w:rFonts w:ascii="Bookman Old Style" w:hAnsi="Bookman Old Style"/>
          <w:sz w:val="20"/>
          <w:szCs w:val="20"/>
          <w:lang w:val="fr-FR"/>
        </w:rPr>
        <w:t xml:space="preserve"> de 0,</w:t>
      </w:r>
      <w:r w:rsidR="00547AB3">
        <w:rPr>
          <w:rFonts w:ascii="Bookman Old Style" w:hAnsi="Bookman Old Style"/>
          <w:sz w:val="20"/>
          <w:szCs w:val="20"/>
          <w:lang w:val="fr-FR"/>
        </w:rPr>
        <w:t>1</w:t>
      </w:r>
      <w:r w:rsidR="007E2D6F">
        <w:rPr>
          <w:rFonts w:ascii="Bookman Old Style" w:hAnsi="Bookman Old Style"/>
          <w:sz w:val="20"/>
          <w:szCs w:val="20"/>
          <w:lang w:val="fr-FR"/>
        </w:rPr>
        <w:t>%</w:t>
      </w:r>
      <w:r w:rsidR="000668FB">
        <w:rPr>
          <w:rFonts w:ascii="Bookman Old Style" w:hAnsi="Bookman Old Style"/>
          <w:sz w:val="20"/>
          <w:szCs w:val="20"/>
          <w:lang w:val="fr-FR"/>
        </w:rPr>
        <w:t>.</w:t>
      </w:r>
    </w:p>
    <w:p w14:paraId="513D5DB3" w14:textId="77777777" w:rsidR="00703FF1" w:rsidRPr="00A452A8" w:rsidRDefault="00703FF1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A40799D" w14:textId="2685D8E1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 xml:space="preserve">EVOLUTIONS </w:t>
      </w:r>
      <w:r w:rsidR="007D0844" w:rsidRPr="00703FF1">
        <w:rPr>
          <w:rFonts w:ascii="Bookman Old Style" w:hAnsi="Bookman Old Style"/>
          <w:b/>
          <w:bCs/>
          <w:i/>
          <w:iCs/>
          <w:color w:val="0070C0"/>
        </w:rPr>
        <w:t xml:space="preserve">TRIMESTRIELLE ET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ANNUELLE</w:t>
      </w:r>
      <w:r w:rsidR="00C42AAB">
        <w:rPr>
          <w:rFonts w:ascii="Bookman Old Style" w:hAnsi="Bookman Old Style"/>
          <w:b/>
          <w:bCs/>
          <w:i/>
          <w:iCs/>
          <w:color w:val="0070C0"/>
        </w:rPr>
        <w:t xml:space="preserve">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DE L’IHPC</w:t>
      </w:r>
    </w:p>
    <w:p w14:paraId="6D8C4DBF" w14:textId="07C417B0" w:rsidR="009B6C76" w:rsidRPr="000224CA" w:rsidRDefault="00E366E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0224CA">
        <w:rPr>
          <w:rFonts w:ascii="Bookman Old Style" w:hAnsi="Bookman Old Style"/>
          <w:sz w:val="20"/>
          <w:szCs w:val="20"/>
          <w:lang w:val="fr-FR"/>
        </w:rPr>
        <w:t xml:space="preserve">Le niveau général des prix en </w:t>
      </w:r>
      <w:r w:rsidR="0026458F">
        <w:rPr>
          <w:rFonts w:ascii="Bookman Old Style" w:hAnsi="Bookman Old Style"/>
          <w:sz w:val="20"/>
          <w:szCs w:val="20"/>
          <w:lang w:val="fr-FR"/>
        </w:rPr>
        <w:t>mai</w:t>
      </w:r>
      <w:r w:rsidR="00CA4C67" w:rsidRPr="000224CA">
        <w:rPr>
          <w:rFonts w:ascii="Bookman Old Style" w:hAnsi="Bookman Old Style"/>
          <w:sz w:val="20"/>
          <w:szCs w:val="20"/>
          <w:lang w:val="fr-FR"/>
        </w:rPr>
        <w:t xml:space="preserve"> 2026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, comparé à la situation 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de </w:t>
      </w:r>
      <w:r w:rsidR="00EB7938">
        <w:rPr>
          <w:rFonts w:ascii="Bookman Old Style" w:hAnsi="Bookman Old Style"/>
          <w:sz w:val="20"/>
          <w:szCs w:val="20"/>
          <w:lang w:val="fr-FR"/>
        </w:rPr>
        <w:t>février</w:t>
      </w:r>
      <w:r w:rsidR="005F56C4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0224CA">
        <w:rPr>
          <w:rFonts w:ascii="Bookman Old Style" w:hAnsi="Bookman Old Style"/>
          <w:sz w:val="20"/>
          <w:szCs w:val="20"/>
          <w:lang w:val="fr-FR"/>
        </w:rPr>
        <w:t>202</w:t>
      </w:r>
      <w:r w:rsidR="00C21506">
        <w:rPr>
          <w:rFonts w:ascii="Bookman Old Style" w:hAnsi="Bookman Old Style"/>
          <w:sz w:val="20"/>
          <w:szCs w:val="20"/>
          <w:lang w:val="fr-FR"/>
        </w:rPr>
        <w:t>6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(évolution trimestrielle), a connu une </w:t>
      </w:r>
      <w:r w:rsidR="000758C1">
        <w:rPr>
          <w:rFonts w:ascii="Bookman Old Style" w:hAnsi="Bookman Old Style"/>
          <w:sz w:val="20"/>
          <w:szCs w:val="20"/>
          <w:lang w:val="fr-FR"/>
        </w:rPr>
        <w:t>hausse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de </w:t>
      </w:r>
      <w:r w:rsidR="00EB7938">
        <w:rPr>
          <w:rFonts w:ascii="Bookman Old Style" w:hAnsi="Bookman Old Style"/>
          <w:sz w:val="20"/>
          <w:szCs w:val="20"/>
          <w:lang w:val="fr-FR"/>
        </w:rPr>
        <w:t>1,0</w:t>
      </w:r>
      <w:r w:rsidRPr="000224CA">
        <w:rPr>
          <w:rFonts w:ascii="Bookman Old Style" w:hAnsi="Bookman Old Style"/>
          <w:sz w:val="20"/>
          <w:szCs w:val="20"/>
          <w:lang w:val="fr-FR"/>
        </w:rPr>
        <w:t>%. Ce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t accroissement 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est 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>lié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5F56C4" w:rsidRPr="000224CA">
        <w:rPr>
          <w:rFonts w:ascii="Bookman Old Style" w:hAnsi="Bookman Old Style"/>
          <w:sz w:val="20"/>
          <w:szCs w:val="20"/>
          <w:lang w:val="fr-FR"/>
        </w:rPr>
        <w:t xml:space="preserve">surtout 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>à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l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’augmentation 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des prix des </w:t>
      </w:r>
      <w:r w:rsidR="00C05E5A" w:rsidRPr="000224CA">
        <w:rPr>
          <w:rFonts w:ascii="Bookman Old Style" w:hAnsi="Bookman Old Style"/>
          <w:sz w:val="20"/>
          <w:szCs w:val="20"/>
          <w:lang w:val="fr-FR"/>
        </w:rPr>
        <w:t>biens et services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des divisions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21506" w:rsidRPr="000224CA">
        <w:rPr>
          <w:rFonts w:ascii="Bookman Old Style" w:hAnsi="Bookman Old Style"/>
          <w:sz w:val="20"/>
          <w:szCs w:val="20"/>
          <w:lang w:val="fr-FR"/>
        </w:rPr>
        <w:t>« Produits alimentaires et boissons non alcoolisées » (</w:t>
      </w:r>
      <w:r w:rsidR="00C21506">
        <w:rPr>
          <w:rFonts w:ascii="Bookman Old Style" w:hAnsi="Bookman Old Style"/>
          <w:sz w:val="20"/>
          <w:szCs w:val="20"/>
          <w:lang w:val="fr-FR"/>
        </w:rPr>
        <w:t>+0,</w:t>
      </w:r>
      <w:r w:rsidR="00EB7938">
        <w:rPr>
          <w:rFonts w:ascii="Bookman Old Style" w:hAnsi="Bookman Old Style"/>
          <w:sz w:val="20"/>
          <w:szCs w:val="20"/>
          <w:lang w:val="fr-FR"/>
        </w:rPr>
        <w:t>3</w:t>
      </w:r>
      <w:r w:rsidR="00C21506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C21506">
        <w:rPr>
          <w:rFonts w:ascii="Bookman Old Style" w:hAnsi="Bookman Old Style"/>
          <w:sz w:val="20"/>
          <w:szCs w:val="20"/>
          <w:lang w:val="fr-FR"/>
        </w:rPr>
        <w:t>,</w:t>
      </w:r>
      <w:r w:rsidR="00C21506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B7938" w:rsidRPr="000224CA">
        <w:rPr>
          <w:rFonts w:ascii="Bookman Old Style" w:hAnsi="Bookman Old Style"/>
          <w:sz w:val="20"/>
          <w:szCs w:val="20"/>
          <w:lang w:val="fr-FR"/>
        </w:rPr>
        <w:t>« </w:t>
      </w:r>
      <w:r w:rsidR="00EB7938" w:rsidRPr="00EB7938">
        <w:rPr>
          <w:rFonts w:ascii="Bookman Old Style" w:hAnsi="Bookman Old Style"/>
          <w:sz w:val="20"/>
          <w:szCs w:val="20"/>
          <w:lang w:val="fr-FR"/>
        </w:rPr>
        <w:t>Boissons alcoolisées, tabac et stupéfiants</w:t>
      </w:r>
      <w:r w:rsidR="00EB793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B7938" w:rsidRPr="000224CA">
        <w:rPr>
          <w:rFonts w:ascii="Bookman Old Style" w:hAnsi="Bookman Old Style"/>
          <w:sz w:val="20"/>
          <w:szCs w:val="20"/>
          <w:lang w:val="fr-FR"/>
        </w:rPr>
        <w:t>»</w:t>
      </w:r>
      <w:r w:rsidR="00EB7938">
        <w:rPr>
          <w:rFonts w:ascii="Bookman Old Style" w:hAnsi="Bookman Old Style"/>
          <w:sz w:val="20"/>
          <w:szCs w:val="20"/>
          <w:lang w:val="fr-FR"/>
        </w:rPr>
        <w:t xml:space="preserve"> (+0,7%),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« </w:t>
      </w:r>
      <w:r w:rsidR="000758C1" w:rsidRPr="000758C1">
        <w:rPr>
          <w:rFonts w:ascii="Bookman Old Style" w:hAnsi="Bookman Old Style"/>
          <w:sz w:val="20"/>
          <w:szCs w:val="20"/>
          <w:lang w:val="fr-FR"/>
        </w:rPr>
        <w:t>Vêtements et chaussures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»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(+0,</w:t>
      </w:r>
      <w:r w:rsidR="00EB7938">
        <w:rPr>
          <w:rFonts w:ascii="Bookman Old Style" w:hAnsi="Bookman Old Style"/>
          <w:sz w:val="20"/>
          <w:szCs w:val="20"/>
          <w:lang w:val="fr-FR"/>
        </w:rPr>
        <w:t>5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%),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« </w:t>
      </w:r>
      <w:r w:rsidR="000758C1" w:rsidRPr="000758C1">
        <w:rPr>
          <w:rFonts w:ascii="Bookman Old Style" w:hAnsi="Bookman Old Style"/>
          <w:sz w:val="20"/>
          <w:szCs w:val="20"/>
          <w:lang w:val="fr-FR"/>
        </w:rPr>
        <w:t>Logement, eau, électricité, gaz et autres combustibles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»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(+0,</w:t>
      </w:r>
      <w:r w:rsidR="00EB7938">
        <w:rPr>
          <w:rFonts w:ascii="Bookman Old Style" w:hAnsi="Bookman Old Style"/>
          <w:sz w:val="20"/>
          <w:szCs w:val="20"/>
          <w:lang w:val="fr-FR"/>
        </w:rPr>
        <w:t>6</w:t>
      </w:r>
      <w:r w:rsidR="000758C1">
        <w:rPr>
          <w:rFonts w:ascii="Bookman Old Style" w:hAnsi="Bookman Old Style"/>
          <w:sz w:val="20"/>
          <w:szCs w:val="20"/>
          <w:lang w:val="fr-FR"/>
        </w:rPr>
        <w:t>%)</w:t>
      </w:r>
      <w:r w:rsidR="00EB7938">
        <w:rPr>
          <w:rFonts w:ascii="Bookman Old Style" w:hAnsi="Bookman Old Style"/>
          <w:sz w:val="20"/>
          <w:szCs w:val="20"/>
          <w:lang w:val="fr-FR"/>
        </w:rPr>
        <w:t>, « </w:t>
      </w:r>
      <w:r w:rsidR="00EB7938" w:rsidRPr="00EB7938">
        <w:rPr>
          <w:rFonts w:ascii="Bookman Old Style" w:hAnsi="Bookman Old Style"/>
          <w:sz w:val="20"/>
          <w:szCs w:val="20"/>
          <w:lang w:val="fr-FR"/>
        </w:rPr>
        <w:t>Ameublement, équipement ménager et entretien courant du ménage</w:t>
      </w:r>
      <w:r w:rsidR="00EB7938">
        <w:rPr>
          <w:rFonts w:ascii="Bookman Old Style" w:hAnsi="Bookman Old Style"/>
          <w:sz w:val="20"/>
          <w:szCs w:val="20"/>
          <w:lang w:val="fr-FR"/>
        </w:rPr>
        <w:t> » (+0,5%)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et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« </w:t>
      </w:r>
      <w:r w:rsidR="000758C1">
        <w:rPr>
          <w:rFonts w:ascii="Bookman Old Style" w:hAnsi="Bookman Old Style"/>
          <w:sz w:val="20"/>
          <w:szCs w:val="20"/>
          <w:lang w:val="fr-FR"/>
        </w:rPr>
        <w:t>Transport</w:t>
      </w:r>
      <w:r w:rsidR="00EB7938">
        <w:rPr>
          <w:rFonts w:ascii="Bookman Old Style" w:hAnsi="Bookman Old Style"/>
          <w:sz w:val="20"/>
          <w:szCs w:val="20"/>
          <w:lang w:val="fr-FR"/>
        </w:rPr>
        <w:t>s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»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(+</w:t>
      </w:r>
      <w:r w:rsidR="00EB7938">
        <w:rPr>
          <w:rFonts w:ascii="Bookman Old Style" w:hAnsi="Bookman Old Style"/>
          <w:sz w:val="20"/>
          <w:szCs w:val="20"/>
          <w:lang w:val="fr-FR"/>
        </w:rPr>
        <w:t>9,5</w:t>
      </w:r>
      <w:r w:rsidR="000758C1">
        <w:rPr>
          <w:rFonts w:ascii="Bookman Old Style" w:hAnsi="Bookman Old Style"/>
          <w:sz w:val="20"/>
          <w:szCs w:val="20"/>
          <w:lang w:val="fr-FR"/>
        </w:rPr>
        <w:t>%)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 xml:space="preserve">Toutefois, cette </w:t>
      </w:r>
      <w:r w:rsidR="00FF610F">
        <w:rPr>
          <w:rFonts w:ascii="Bookman Old Style" w:hAnsi="Bookman Old Style"/>
          <w:sz w:val="20"/>
          <w:szCs w:val="20"/>
          <w:lang w:val="fr-FR"/>
        </w:rPr>
        <w:t>hausse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 xml:space="preserve"> trimestrielle de l’indice global a été contenue notamment par l</w:t>
      </w:r>
      <w:r w:rsidR="00FF610F">
        <w:rPr>
          <w:rFonts w:ascii="Bookman Old Style" w:hAnsi="Bookman Old Style"/>
          <w:sz w:val="20"/>
          <w:szCs w:val="20"/>
          <w:lang w:val="fr-FR"/>
        </w:rPr>
        <w:t>a diminution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 xml:space="preserve"> des prix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des biens et services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 xml:space="preserve"> des divisions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05E5A" w:rsidRPr="000224CA">
        <w:rPr>
          <w:rFonts w:ascii="Bookman Old Style" w:hAnsi="Bookman Old Style"/>
          <w:sz w:val="20"/>
          <w:szCs w:val="20"/>
          <w:lang w:val="fr-FR"/>
        </w:rPr>
        <w:t>«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D092D" w:rsidRPr="000224CA">
        <w:rPr>
          <w:rFonts w:ascii="Bookman Old Style" w:hAnsi="Bookman Old Style"/>
          <w:sz w:val="20"/>
          <w:szCs w:val="20"/>
          <w:lang w:val="fr-FR"/>
        </w:rPr>
        <w:t>Restaurants et services d'hébergement » (-</w:t>
      </w:r>
      <w:r w:rsidR="00EB7938">
        <w:rPr>
          <w:rFonts w:ascii="Bookman Old Style" w:hAnsi="Bookman Old Style"/>
          <w:sz w:val="20"/>
          <w:szCs w:val="20"/>
          <w:lang w:val="fr-FR"/>
        </w:rPr>
        <w:t>0,9</w:t>
      </w:r>
      <w:r w:rsidR="004D092D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5A890077" w14:textId="2DB02523" w:rsidR="00E366E1" w:rsidRPr="000224CA" w:rsidRDefault="00CF0159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0224CA">
        <w:rPr>
          <w:rFonts w:ascii="Bookman Old Style" w:hAnsi="Bookman Old Style"/>
          <w:sz w:val="20"/>
          <w:szCs w:val="20"/>
          <w:lang w:val="fr-FR"/>
        </w:rPr>
        <w:t xml:space="preserve">En considérant l’état des produits,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la </w:t>
      </w:r>
      <w:r w:rsidR="00FF610F">
        <w:rPr>
          <w:rFonts w:ascii="Bookman Old Style" w:hAnsi="Bookman Old Style"/>
          <w:sz w:val="20"/>
          <w:szCs w:val="20"/>
          <w:lang w:val="fr-FR"/>
        </w:rPr>
        <w:t>hausse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trimestrielle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est liée à </w:t>
      </w:r>
      <w:r w:rsidR="007549A4" w:rsidRPr="000224CA">
        <w:rPr>
          <w:rFonts w:ascii="Bookman Old Style" w:hAnsi="Bookman Old Style"/>
          <w:sz w:val="20"/>
          <w:szCs w:val="20"/>
          <w:lang w:val="fr-FR"/>
        </w:rPr>
        <w:t>l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’augmentation 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>des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prix des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 xml:space="preserve"> « Produits énergétiques » (</w:t>
      </w:r>
      <w:r w:rsidR="00FF610F">
        <w:rPr>
          <w:rFonts w:ascii="Bookman Old Style" w:hAnsi="Bookman Old Style"/>
          <w:sz w:val="20"/>
          <w:szCs w:val="20"/>
          <w:lang w:val="fr-FR"/>
        </w:rPr>
        <w:t>+</w:t>
      </w:r>
      <w:r w:rsidR="00EB7938">
        <w:rPr>
          <w:rFonts w:ascii="Bookman Old Style" w:hAnsi="Bookman Old Style"/>
          <w:sz w:val="20"/>
          <w:szCs w:val="20"/>
          <w:lang w:val="fr-FR"/>
        </w:rPr>
        <w:t>7,8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>%).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 De même, l</w:t>
      </w:r>
      <w:r w:rsidR="00207E69">
        <w:rPr>
          <w:rFonts w:ascii="Bookman Old Style" w:hAnsi="Bookman Old Style"/>
          <w:sz w:val="20"/>
          <w:szCs w:val="20"/>
          <w:lang w:val="fr-FR"/>
        </w:rPr>
        <w:t>’accroissement des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prix des 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produits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d</w:t>
      </w:r>
      <w:r w:rsidR="00FF610F">
        <w:rPr>
          <w:rFonts w:ascii="Bookman Old Style" w:hAnsi="Bookman Old Style"/>
          <w:sz w:val="20"/>
          <w:szCs w:val="20"/>
          <w:lang w:val="fr-FR"/>
        </w:rPr>
        <w:t>es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 secteur</w:t>
      </w:r>
      <w:r w:rsidR="00FF610F">
        <w:rPr>
          <w:rFonts w:ascii="Bookman Old Style" w:hAnsi="Bookman Old Style"/>
          <w:sz w:val="20"/>
          <w:szCs w:val="20"/>
          <w:lang w:val="fr-FR"/>
        </w:rPr>
        <w:t>s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« 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Primaire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 » (</w:t>
      </w:r>
      <w:r w:rsidR="00FF610F">
        <w:rPr>
          <w:rFonts w:ascii="Bookman Old Style" w:hAnsi="Bookman Old Style"/>
          <w:sz w:val="20"/>
          <w:szCs w:val="20"/>
          <w:lang w:val="fr-FR"/>
        </w:rPr>
        <w:t>+</w:t>
      </w:r>
      <w:r w:rsidR="00EB7938">
        <w:rPr>
          <w:rFonts w:ascii="Bookman Old Style" w:hAnsi="Bookman Old Style"/>
          <w:sz w:val="20"/>
          <w:szCs w:val="20"/>
          <w:lang w:val="fr-FR"/>
        </w:rPr>
        <w:t>0,6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207E69">
        <w:rPr>
          <w:rFonts w:ascii="Bookman Old Style" w:hAnsi="Bookman Old Style"/>
          <w:sz w:val="20"/>
          <w:szCs w:val="20"/>
          <w:lang w:val="fr-FR"/>
        </w:rPr>
        <w:t xml:space="preserve"> et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« Secondaire » 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>(</w:t>
      </w:r>
      <w:r w:rsidR="00FF610F">
        <w:rPr>
          <w:rFonts w:ascii="Bookman Old Style" w:hAnsi="Bookman Old Style"/>
          <w:sz w:val="20"/>
          <w:szCs w:val="20"/>
          <w:lang w:val="fr-FR"/>
        </w:rPr>
        <w:t>+</w:t>
      </w:r>
      <w:r w:rsidR="00C21506">
        <w:rPr>
          <w:rFonts w:ascii="Bookman Old Style" w:hAnsi="Bookman Old Style"/>
          <w:sz w:val="20"/>
          <w:szCs w:val="20"/>
          <w:lang w:val="fr-FR"/>
        </w:rPr>
        <w:t>1,</w:t>
      </w:r>
      <w:r w:rsidR="00EB7938">
        <w:rPr>
          <w:rFonts w:ascii="Bookman Old Style" w:hAnsi="Bookman Old Style"/>
          <w:sz w:val="20"/>
          <w:szCs w:val="20"/>
          <w:lang w:val="fr-FR"/>
        </w:rPr>
        <w:t>8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ont favorisé </w:t>
      </w:r>
      <w:r w:rsidR="00207E69">
        <w:rPr>
          <w:rFonts w:ascii="Bookman Old Style" w:hAnsi="Bookman Old Style"/>
          <w:sz w:val="20"/>
          <w:szCs w:val="20"/>
          <w:lang w:val="fr-FR"/>
        </w:rPr>
        <w:t xml:space="preserve">l’évolution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trimestrielle de l’indice g</w:t>
      </w:r>
      <w:r w:rsidR="00A401DA" w:rsidRPr="000224CA">
        <w:rPr>
          <w:rFonts w:ascii="Bookman Old Style" w:hAnsi="Bookman Old Style"/>
          <w:sz w:val="20"/>
          <w:szCs w:val="20"/>
          <w:lang w:val="fr-FR"/>
        </w:rPr>
        <w:t>énéral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des prix</w:t>
      </w:r>
      <w:r w:rsidR="00583367">
        <w:rPr>
          <w:rFonts w:ascii="Bookman Old Style" w:hAnsi="Bookman Old Style"/>
          <w:sz w:val="20"/>
          <w:szCs w:val="20"/>
          <w:lang w:val="fr-FR"/>
        </w:rPr>
        <w:t>.</w:t>
      </w:r>
    </w:p>
    <w:p w14:paraId="54E3AD92" w14:textId="6955B043" w:rsidR="00E366E1" w:rsidRPr="000224CA" w:rsidRDefault="00E366E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0224CA">
        <w:rPr>
          <w:rFonts w:ascii="Bookman Old Style" w:hAnsi="Bookman Old Style"/>
          <w:sz w:val="20"/>
          <w:szCs w:val="20"/>
          <w:lang w:val="fr-FR"/>
        </w:rPr>
        <w:t xml:space="preserve">Au regard de la provenance des produits,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 xml:space="preserve">le </w:t>
      </w:r>
      <w:r w:rsidR="0024674B">
        <w:rPr>
          <w:rFonts w:ascii="Bookman Old Style" w:hAnsi="Bookman Old Style"/>
          <w:sz w:val="20"/>
          <w:szCs w:val="20"/>
          <w:lang w:val="fr-FR"/>
        </w:rPr>
        <w:t>renchérissement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du niveau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g</w:t>
      </w:r>
      <w:r w:rsidR="003C6E39" w:rsidRPr="000224CA">
        <w:rPr>
          <w:rFonts w:ascii="Bookman Old Style" w:hAnsi="Bookman Old Style"/>
          <w:sz w:val="20"/>
          <w:szCs w:val="20"/>
          <w:lang w:val="fr-FR"/>
        </w:rPr>
        <w:t>é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n</w:t>
      </w:r>
      <w:r w:rsidR="003C6E39" w:rsidRPr="000224CA">
        <w:rPr>
          <w:rFonts w:ascii="Bookman Old Style" w:hAnsi="Bookman Old Style"/>
          <w:sz w:val="20"/>
          <w:szCs w:val="20"/>
          <w:lang w:val="fr-FR"/>
        </w:rPr>
        <w:t>é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ral des prix en un trimestre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tire sa source de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l</w:t>
      </w:r>
      <w:r w:rsidR="0024674B">
        <w:rPr>
          <w:rFonts w:ascii="Bookman Old Style" w:hAnsi="Bookman Old Style"/>
          <w:sz w:val="20"/>
          <w:szCs w:val="20"/>
          <w:lang w:val="fr-FR"/>
        </w:rPr>
        <w:t xml:space="preserve">’augmentation </w:t>
      </w:r>
      <w:r w:rsidRPr="000224CA">
        <w:rPr>
          <w:rFonts w:ascii="Bookman Old Style" w:hAnsi="Bookman Old Style"/>
          <w:sz w:val="20"/>
          <w:szCs w:val="20"/>
          <w:lang w:val="fr-FR"/>
        </w:rPr>
        <w:t>des prix des</w:t>
      </w:r>
      <w:r w:rsidR="0024674B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24674B" w:rsidRPr="000224CA">
        <w:rPr>
          <w:rFonts w:ascii="Bookman Old Style" w:hAnsi="Bookman Old Style"/>
          <w:sz w:val="20"/>
          <w:szCs w:val="20"/>
          <w:lang w:val="fr-FR"/>
        </w:rPr>
        <w:t>« Produits importés »</w:t>
      </w:r>
      <w:r w:rsidR="0024674B">
        <w:rPr>
          <w:rFonts w:ascii="Bookman Old Style" w:hAnsi="Bookman Old Style"/>
          <w:sz w:val="20"/>
          <w:szCs w:val="20"/>
          <w:lang w:val="fr-FR"/>
        </w:rPr>
        <w:t xml:space="preserve"> (+2,</w:t>
      </w:r>
      <w:r w:rsidR="007B301F">
        <w:rPr>
          <w:rFonts w:ascii="Bookman Old Style" w:hAnsi="Bookman Old Style"/>
          <w:sz w:val="20"/>
          <w:szCs w:val="20"/>
          <w:lang w:val="fr-FR"/>
        </w:rPr>
        <w:t>8</w:t>
      </w:r>
      <w:r w:rsidR="0024674B">
        <w:rPr>
          <w:rFonts w:ascii="Bookman Old Style" w:hAnsi="Bookman Old Style"/>
          <w:sz w:val="20"/>
          <w:szCs w:val="20"/>
          <w:lang w:val="fr-FR"/>
        </w:rPr>
        <w:t xml:space="preserve">%) </w:t>
      </w:r>
      <w:r w:rsidR="007B301F">
        <w:rPr>
          <w:rFonts w:ascii="Bookman Old Style" w:hAnsi="Bookman Old Style"/>
          <w:sz w:val="20"/>
          <w:szCs w:val="20"/>
          <w:lang w:val="fr-FR"/>
        </w:rPr>
        <w:t>et</w:t>
      </w:r>
      <w:r w:rsidR="0024674B">
        <w:rPr>
          <w:rFonts w:ascii="Bookman Old Style" w:hAnsi="Bookman Old Style"/>
          <w:sz w:val="20"/>
          <w:szCs w:val="20"/>
          <w:lang w:val="fr-FR"/>
        </w:rPr>
        <w:t xml:space="preserve"> des prix des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« Produits locaux »</w:t>
      </w:r>
      <w:r w:rsidR="007B301F">
        <w:rPr>
          <w:rFonts w:ascii="Bookman Old Style" w:hAnsi="Bookman Old Style"/>
          <w:sz w:val="20"/>
          <w:szCs w:val="20"/>
          <w:lang w:val="fr-FR"/>
        </w:rPr>
        <w:t xml:space="preserve"> (+0,3%)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. En considérant la durabilité, </w:t>
      </w:r>
      <w:r w:rsidR="00077AAA" w:rsidRPr="000224CA">
        <w:rPr>
          <w:rFonts w:ascii="Bookman Old Style" w:hAnsi="Bookman Old Style"/>
          <w:sz w:val="20"/>
          <w:szCs w:val="20"/>
          <w:lang w:val="fr-FR"/>
        </w:rPr>
        <w:t>les « Biens non durables » (</w:t>
      </w:r>
      <w:r w:rsidR="00A46FC2">
        <w:rPr>
          <w:rFonts w:ascii="Bookman Old Style" w:hAnsi="Bookman Old Style"/>
          <w:sz w:val="20"/>
          <w:szCs w:val="20"/>
          <w:lang w:val="fr-FR"/>
        </w:rPr>
        <w:t>+</w:t>
      </w:r>
      <w:r w:rsidR="00060822">
        <w:rPr>
          <w:rFonts w:ascii="Bookman Old Style" w:hAnsi="Bookman Old Style"/>
          <w:sz w:val="20"/>
          <w:szCs w:val="20"/>
          <w:lang w:val="fr-FR"/>
        </w:rPr>
        <w:t>1,</w:t>
      </w:r>
      <w:r w:rsidR="007B301F">
        <w:rPr>
          <w:rFonts w:ascii="Bookman Old Style" w:hAnsi="Bookman Old Style"/>
          <w:sz w:val="20"/>
          <w:szCs w:val="20"/>
          <w:lang w:val="fr-FR"/>
        </w:rPr>
        <w:t>7</w:t>
      </w:r>
      <w:r w:rsidR="00077AAA" w:rsidRPr="000224CA">
        <w:rPr>
          <w:rFonts w:ascii="Bookman Old Style" w:hAnsi="Bookman Old Style"/>
          <w:sz w:val="20"/>
          <w:szCs w:val="20"/>
          <w:lang w:val="fr-FR"/>
        </w:rPr>
        <w:t xml:space="preserve">%) </w:t>
      </w:r>
      <w:r w:rsidR="00A46FC2">
        <w:rPr>
          <w:rFonts w:ascii="Bookman Old Style" w:hAnsi="Bookman Old Style"/>
          <w:sz w:val="20"/>
          <w:szCs w:val="20"/>
          <w:lang w:val="fr-FR"/>
        </w:rPr>
        <w:t xml:space="preserve">et </w:t>
      </w:r>
      <w:r w:rsidR="00A46FC2" w:rsidRPr="000224CA">
        <w:rPr>
          <w:rFonts w:ascii="Bookman Old Style" w:hAnsi="Bookman Old Style"/>
          <w:sz w:val="20"/>
          <w:szCs w:val="20"/>
          <w:lang w:val="fr-FR"/>
        </w:rPr>
        <w:t xml:space="preserve">les « Biens </w:t>
      </w:r>
      <w:r w:rsidR="00A46FC2">
        <w:rPr>
          <w:rFonts w:ascii="Bookman Old Style" w:hAnsi="Bookman Old Style"/>
          <w:sz w:val="20"/>
          <w:szCs w:val="20"/>
          <w:lang w:val="fr-FR"/>
        </w:rPr>
        <w:t>semi</w:t>
      </w:r>
      <w:r w:rsidR="00A46FC2" w:rsidRPr="000224CA">
        <w:rPr>
          <w:rFonts w:ascii="Bookman Old Style" w:hAnsi="Bookman Old Style"/>
          <w:sz w:val="20"/>
          <w:szCs w:val="20"/>
          <w:lang w:val="fr-FR"/>
        </w:rPr>
        <w:t xml:space="preserve"> durables » (</w:t>
      </w:r>
      <w:r w:rsidR="00A46FC2">
        <w:rPr>
          <w:rFonts w:ascii="Bookman Old Style" w:hAnsi="Bookman Old Style"/>
          <w:sz w:val="20"/>
          <w:szCs w:val="20"/>
          <w:lang w:val="fr-FR"/>
        </w:rPr>
        <w:t>+</w:t>
      </w:r>
      <w:r w:rsidR="00A46FC2" w:rsidRPr="000224CA">
        <w:rPr>
          <w:rFonts w:ascii="Bookman Old Style" w:hAnsi="Bookman Old Style"/>
          <w:sz w:val="20"/>
          <w:szCs w:val="20"/>
          <w:lang w:val="fr-FR"/>
        </w:rPr>
        <w:t>0,</w:t>
      </w:r>
      <w:r w:rsidR="007B301F">
        <w:rPr>
          <w:rFonts w:ascii="Bookman Old Style" w:hAnsi="Bookman Old Style"/>
          <w:sz w:val="20"/>
          <w:szCs w:val="20"/>
          <w:lang w:val="fr-FR"/>
        </w:rPr>
        <w:t>5</w:t>
      </w:r>
      <w:r w:rsidR="00A46FC2" w:rsidRPr="000224CA">
        <w:rPr>
          <w:rFonts w:ascii="Bookman Old Style" w:hAnsi="Bookman Old Style"/>
          <w:sz w:val="20"/>
          <w:szCs w:val="20"/>
          <w:lang w:val="fr-FR"/>
        </w:rPr>
        <w:t xml:space="preserve">%) </w:t>
      </w:r>
      <w:r w:rsidR="00096C8E" w:rsidRPr="000224CA">
        <w:rPr>
          <w:rFonts w:ascii="Bookman Old Style" w:hAnsi="Bookman Old Style"/>
          <w:sz w:val="20"/>
          <w:szCs w:val="20"/>
          <w:lang w:val="fr-FR"/>
        </w:rPr>
        <w:t>sont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à l’origine de la </w:t>
      </w:r>
      <w:r w:rsidR="00A46FC2">
        <w:rPr>
          <w:rFonts w:ascii="Bookman Old Style" w:hAnsi="Bookman Old Style"/>
          <w:sz w:val="20"/>
          <w:szCs w:val="20"/>
          <w:lang w:val="fr-FR"/>
        </w:rPr>
        <w:t>hausse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trimestrielle</w:t>
      </w:r>
      <w:r w:rsidR="00581D71" w:rsidRPr="000224CA">
        <w:rPr>
          <w:rFonts w:ascii="Bookman Old Style" w:hAnsi="Bookman Old Style"/>
          <w:sz w:val="20"/>
          <w:szCs w:val="20"/>
          <w:lang w:val="fr-FR"/>
        </w:rPr>
        <w:t xml:space="preserve"> du niveau </w:t>
      </w:r>
      <w:r w:rsidR="00A401DA" w:rsidRPr="000224CA">
        <w:rPr>
          <w:rFonts w:ascii="Bookman Old Style" w:hAnsi="Bookman Old Style"/>
          <w:sz w:val="20"/>
          <w:szCs w:val="20"/>
          <w:lang w:val="fr-FR"/>
        </w:rPr>
        <w:t>général</w:t>
      </w:r>
      <w:r w:rsidR="00581D71" w:rsidRPr="000224CA">
        <w:rPr>
          <w:rFonts w:ascii="Bookman Old Style" w:hAnsi="Bookman Old Style"/>
          <w:sz w:val="20"/>
          <w:szCs w:val="20"/>
          <w:lang w:val="fr-FR"/>
        </w:rPr>
        <w:t xml:space="preserve"> des prix.</w:t>
      </w:r>
    </w:p>
    <w:p w14:paraId="568650DA" w14:textId="276132D0" w:rsidR="00703FF1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565DCC">
        <w:rPr>
          <w:rFonts w:ascii="Bookman Old Style" w:hAnsi="Bookman Old Style"/>
          <w:b/>
          <w:bCs/>
          <w:sz w:val="20"/>
          <w:szCs w:val="20"/>
          <w:lang w:val="fr-FR"/>
        </w:rPr>
        <w:t>En glissement annuel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(évolution comparée à </w:t>
      </w:r>
      <w:r w:rsidR="0026458F">
        <w:rPr>
          <w:rFonts w:ascii="Bookman Old Style" w:hAnsi="Bookman Old Style"/>
          <w:sz w:val="20"/>
          <w:szCs w:val="20"/>
          <w:lang w:val="fr-FR"/>
        </w:rPr>
        <w:t>mai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</w:t>
      </w:r>
      <w:r w:rsidR="00CE2C9A">
        <w:rPr>
          <w:rFonts w:ascii="Bookman Old Style" w:hAnsi="Bookman Old Style"/>
          <w:sz w:val="20"/>
          <w:szCs w:val="20"/>
          <w:lang w:val="fr-FR"/>
        </w:rPr>
        <w:t>5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), le niveau général des prix a </w:t>
      </w:r>
      <w:r w:rsidR="0059186D">
        <w:rPr>
          <w:rFonts w:ascii="Bookman Old Style" w:hAnsi="Bookman Old Style"/>
          <w:sz w:val="20"/>
          <w:szCs w:val="20"/>
          <w:lang w:val="fr-FR"/>
        </w:rPr>
        <w:t>reculé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 </w:t>
      </w:r>
      <w:r w:rsidR="00C01447">
        <w:rPr>
          <w:rFonts w:ascii="Bookman Old Style" w:hAnsi="Bookman Old Style"/>
          <w:sz w:val="20"/>
          <w:szCs w:val="20"/>
          <w:lang w:val="fr-FR"/>
        </w:rPr>
        <w:t>0,</w:t>
      </w:r>
      <w:r w:rsidR="00EB534D">
        <w:rPr>
          <w:rFonts w:ascii="Bookman Old Style" w:hAnsi="Bookman Old Style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sz w:val="20"/>
          <w:szCs w:val="20"/>
          <w:lang w:val="fr-FR"/>
        </w:rPr>
        <w:t>%</w:t>
      </w:r>
      <w:r w:rsidR="0071385D">
        <w:rPr>
          <w:rFonts w:ascii="Bookman Old Style" w:hAnsi="Bookman Old Style"/>
          <w:sz w:val="20"/>
          <w:szCs w:val="20"/>
          <w:lang w:val="fr-FR"/>
        </w:rPr>
        <w:t xml:space="preserve"> (tout comme, celui d’un mois plutôt)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59186D">
        <w:rPr>
          <w:rFonts w:ascii="Bookman Old Style" w:hAnsi="Bookman Old Style"/>
          <w:sz w:val="20"/>
          <w:szCs w:val="20"/>
          <w:lang w:val="fr-FR"/>
        </w:rPr>
        <w:t xml:space="preserve"> recul 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annuel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a été </w:t>
      </w:r>
      <w:r w:rsidR="00207E69">
        <w:rPr>
          <w:rFonts w:ascii="Bookman Old Style" w:hAnsi="Bookman Old Style"/>
          <w:sz w:val="20"/>
          <w:szCs w:val="20"/>
          <w:lang w:val="fr-FR"/>
        </w:rPr>
        <w:t>le fait</w:t>
      </w:r>
      <w:r w:rsidR="009D3072">
        <w:rPr>
          <w:rFonts w:ascii="Bookman Old Style" w:hAnsi="Bookman Old Style"/>
          <w:sz w:val="20"/>
          <w:szCs w:val="20"/>
          <w:lang w:val="fr-FR"/>
        </w:rPr>
        <w:t xml:space="preserve"> notamment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207E69">
        <w:rPr>
          <w:rFonts w:ascii="Bookman Old Style" w:hAnsi="Bookman Old Style"/>
          <w:sz w:val="20"/>
          <w:szCs w:val="20"/>
          <w:lang w:val="fr-FR"/>
        </w:rPr>
        <w:t>de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59186D">
        <w:rPr>
          <w:rFonts w:ascii="Bookman Old Style" w:hAnsi="Bookman Old Style"/>
          <w:sz w:val="20"/>
          <w:szCs w:val="20"/>
          <w:lang w:val="fr-FR"/>
        </w:rPr>
        <w:t>la diminution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des </w:t>
      </w:r>
      <w:r w:rsidRPr="00703FF1">
        <w:rPr>
          <w:rFonts w:ascii="Bookman Old Style" w:hAnsi="Bookman Old Style"/>
          <w:sz w:val="20"/>
          <w:szCs w:val="20"/>
          <w:lang w:val="fr-FR"/>
        </w:rPr>
        <w:lastRenderedPageBreak/>
        <w:t>prix des divisions de consommation dans les proportions suivantes : « Produits alimentaires et boissons non alcoolisées » (</w:t>
      </w:r>
      <w:r w:rsidR="0059186D">
        <w:rPr>
          <w:rFonts w:ascii="Bookman Old Style" w:hAnsi="Bookman Old Style"/>
          <w:sz w:val="20"/>
          <w:szCs w:val="20"/>
          <w:lang w:val="fr-FR"/>
        </w:rPr>
        <w:t>-</w:t>
      </w:r>
      <w:r w:rsidR="00241E07">
        <w:rPr>
          <w:rFonts w:ascii="Bookman Old Style" w:hAnsi="Bookman Old Style"/>
          <w:sz w:val="20"/>
          <w:szCs w:val="20"/>
          <w:lang w:val="fr-FR"/>
        </w:rPr>
        <w:t>3,8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B534D">
        <w:rPr>
          <w:rFonts w:ascii="Bookman Old Style" w:hAnsi="Bookman Old Style"/>
          <w:sz w:val="20"/>
          <w:szCs w:val="20"/>
          <w:lang w:val="fr-FR"/>
        </w:rPr>
        <w:t xml:space="preserve"> et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CB750A" w:rsidRPr="00F97C88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666B49">
        <w:rPr>
          <w:rFonts w:ascii="Bookman Old Style" w:hAnsi="Bookman Old Style" w:cs="Segoe UI"/>
          <w:sz w:val="20"/>
          <w:szCs w:val="20"/>
        </w:rPr>
        <w:t>d’</w:t>
      </w:r>
      <w:r w:rsidR="00CB750A" w:rsidRPr="00F97C88">
        <w:rPr>
          <w:rFonts w:ascii="Bookman Old Style" w:hAnsi="Bookman Old Style" w:cs="Segoe UI"/>
          <w:sz w:val="20"/>
          <w:szCs w:val="20"/>
        </w:rPr>
        <w:t>hébergement</w:t>
      </w:r>
      <w:proofErr w:type="spellEnd"/>
      <w:r w:rsidR="00CB750A" w:rsidRPr="00F97C88">
        <w:rPr>
          <w:rFonts w:ascii="Bookman Old Style" w:hAnsi="Bookman Old Style" w:cs="Segoe UI"/>
          <w:sz w:val="20"/>
          <w:szCs w:val="20"/>
        </w:rPr>
        <w:t xml:space="preserve"> »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 (-6,</w:t>
      </w:r>
      <w:r w:rsidR="00241E07">
        <w:rPr>
          <w:rFonts w:ascii="Bookman Old Style" w:hAnsi="Bookman Old Style"/>
          <w:sz w:val="20"/>
          <w:szCs w:val="20"/>
          <w:lang w:val="fr-FR"/>
        </w:rPr>
        <w:t>8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%). 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tte baisse 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>a été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 essentiellement 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>modéré</w:t>
      </w:r>
      <w:r w:rsidR="00CB750A">
        <w:rPr>
          <w:rFonts w:ascii="Bookman Old Style" w:hAnsi="Bookman Old Style"/>
          <w:sz w:val="20"/>
          <w:szCs w:val="20"/>
          <w:lang w:val="fr-FR"/>
        </w:rPr>
        <w:t>e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 xml:space="preserve"> par 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la hausse 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>des prix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 des biens et services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 xml:space="preserve"> des divisions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Boissons alcoolisées, tabac et stupéfiants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961E17">
        <w:rPr>
          <w:rFonts w:ascii="Bookman Old Style" w:hAnsi="Bookman Old Style"/>
          <w:sz w:val="20"/>
          <w:szCs w:val="20"/>
          <w:lang w:val="fr-FR"/>
        </w:rPr>
        <w:t>1,</w:t>
      </w:r>
      <w:r w:rsidR="00241E07">
        <w:rPr>
          <w:rFonts w:ascii="Bookman Old Style" w:hAnsi="Bookman Old Style"/>
          <w:sz w:val="20"/>
          <w:szCs w:val="20"/>
          <w:lang w:val="fr-FR"/>
        </w:rPr>
        <w:t>6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B103AA">
        <w:rPr>
          <w:rFonts w:ascii="Bookman Old Style" w:hAnsi="Bookman Old Style"/>
          <w:sz w:val="20"/>
          <w:szCs w:val="20"/>
          <w:lang w:val="fr-FR"/>
        </w:rPr>
        <w:t>« </w:t>
      </w:r>
      <w:r w:rsidR="00B103AA" w:rsidRPr="00B103AA">
        <w:rPr>
          <w:rFonts w:ascii="Bookman Old Style" w:hAnsi="Bookman Old Style"/>
          <w:sz w:val="20"/>
          <w:szCs w:val="20"/>
          <w:lang w:val="fr-FR"/>
        </w:rPr>
        <w:t>Vêtements et chaussures</w:t>
      </w:r>
      <w:r w:rsidR="00B103AA">
        <w:rPr>
          <w:rFonts w:ascii="Bookman Old Style" w:hAnsi="Bookman Old Style"/>
          <w:sz w:val="20"/>
          <w:szCs w:val="20"/>
          <w:lang w:val="fr-FR"/>
        </w:rPr>
        <w:t> » (</w:t>
      </w:r>
      <w:r w:rsidR="00EB534D">
        <w:rPr>
          <w:rFonts w:ascii="Bookman Old Style" w:hAnsi="Bookman Old Style"/>
          <w:sz w:val="20"/>
          <w:szCs w:val="20"/>
          <w:lang w:val="fr-FR"/>
        </w:rPr>
        <w:t>+</w:t>
      </w:r>
      <w:r w:rsidR="00241E07">
        <w:rPr>
          <w:rFonts w:ascii="Bookman Old Style" w:hAnsi="Bookman Old Style"/>
          <w:sz w:val="20"/>
          <w:szCs w:val="20"/>
          <w:lang w:val="fr-FR"/>
        </w:rPr>
        <w:t>1,7</w:t>
      </w:r>
      <w:r w:rsidR="00B103AA">
        <w:rPr>
          <w:rFonts w:ascii="Bookman Old Style" w:hAnsi="Bookman Old Style"/>
          <w:sz w:val="20"/>
          <w:szCs w:val="20"/>
          <w:lang w:val="fr-FR"/>
        </w:rPr>
        <w:t>%),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Logement, eau, électricité, gaz et autres combustibles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241E07">
        <w:rPr>
          <w:rFonts w:ascii="Bookman Old Style" w:hAnsi="Bookman Old Style"/>
          <w:sz w:val="20"/>
          <w:szCs w:val="20"/>
          <w:lang w:val="fr-FR"/>
        </w:rPr>
        <w:t>2,5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>,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 « Santé » (+</w:t>
      </w:r>
      <w:r w:rsidR="00CB750A">
        <w:rPr>
          <w:rFonts w:ascii="Bookman Old Style" w:hAnsi="Bookman Old Style"/>
          <w:sz w:val="20"/>
          <w:szCs w:val="20"/>
          <w:lang w:val="fr-FR"/>
        </w:rPr>
        <w:t>1</w:t>
      </w:r>
      <w:r w:rsidR="00413378">
        <w:rPr>
          <w:rFonts w:ascii="Bookman Old Style" w:hAnsi="Bookman Old Style"/>
          <w:sz w:val="20"/>
          <w:szCs w:val="20"/>
          <w:lang w:val="fr-FR"/>
        </w:rPr>
        <w:t>,</w:t>
      </w:r>
      <w:r w:rsidR="000148C1">
        <w:rPr>
          <w:rFonts w:ascii="Bookman Old Style" w:hAnsi="Bookman Old Style"/>
          <w:sz w:val="20"/>
          <w:szCs w:val="20"/>
          <w:lang w:val="fr-FR"/>
        </w:rPr>
        <w:t>1</w:t>
      </w:r>
      <w:r w:rsidR="00B103AA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Ameublement, équipement ménager et entretien courant du ménage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EB534D">
        <w:rPr>
          <w:rFonts w:ascii="Bookman Old Style" w:hAnsi="Bookman Old Style"/>
          <w:sz w:val="20"/>
          <w:szCs w:val="20"/>
          <w:lang w:val="fr-FR"/>
        </w:rPr>
        <w:t>1,</w:t>
      </w:r>
      <w:r w:rsidR="00241E07">
        <w:rPr>
          <w:rFonts w:ascii="Bookman Old Style" w:hAnsi="Bookman Old Style"/>
          <w:sz w:val="20"/>
          <w:szCs w:val="20"/>
          <w:lang w:val="fr-FR"/>
        </w:rPr>
        <w:t>7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>,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 « Transport » (+</w:t>
      </w:r>
      <w:r w:rsidR="000148C1">
        <w:rPr>
          <w:rFonts w:ascii="Bookman Old Style" w:hAnsi="Bookman Old Style"/>
          <w:sz w:val="20"/>
          <w:szCs w:val="20"/>
          <w:lang w:val="fr-FR"/>
        </w:rPr>
        <w:t>12,4</w:t>
      </w:r>
      <w:r w:rsidR="00CB750A">
        <w:rPr>
          <w:rFonts w:ascii="Bookman Old Style" w:hAnsi="Bookman Old Style"/>
          <w:sz w:val="20"/>
          <w:szCs w:val="20"/>
          <w:lang w:val="fr-FR"/>
        </w:rPr>
        <w:t>%)</w:t>
      </w:r>
      <w:r w:rsidR="00666B49">
        <w:rPr>
          <w:rFonts w:ascii="Bookman Old Style" w:hAnsi="Bookman Old Style"/>
          <w:sz w:val="20"/>
          <w:szCs w:val="20"/>
          <w:lang w:val="fr-FR"/>
        </w:rPr>
        <w:t>,</w:t>
      </w:r>
      <w:r w:rsidR="00CB005C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Loisirs, sport et culture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CB750A">
        <w:rPr>
          <w:rFonts w:ascii="Bookman Old Style" w:hAnsi="Bookman Old Style"/>
          <w:sz w:val="20"/>
          <w:szCs w:val="20"/>
          <w:lang w:val="fr-FR"/>
        </w:rPr>
        <w:t>4,</w:t>
      </w:r>
      <w:r w:rsidR="000148C1">
        <w:rPr>
          <w:rFonts w:ascii="Bookman Old Style" w:hAnsi="Bookman Old Style"/>
          <w:sz w:val="20"/>
          <w:szCs w:val="20"/>
          <w:lang w:val="fr-FR"/>
        </w:rPr>
        <w:t>2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961E17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961E17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961E17" w:rsidRPr="00961E17">
        <w:rPr>
          <w:rFonts w:ascii="Bookman Old Style" w:hAnsi="Bookman Old Style"/>
          <w:sz w:val="20"/>
          <w:szCs w:val="20"/>
          <w:lang w:val="fr-FR"/>
        </w:rPr>
        <w:t>Services d'enseignement</w:t>
      </w:r>
      <w:r w:rsidR="00961E1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961E17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961E17">
        <w:rPr>
          <w:rFonts w:ascii="Bookman Old Style" w:hAnsi="Bookman Old Style"/>
          <w:sz w:val="20"/>
          <w:szCs w:val="20"/>
          <w:lang w:val="fr-FR"/>
        </w:rPr>
        <w:t>+</w:t>
      </w:r>
      <w:r w:rsidR="00CB750A">
        <w:rPr>
          <w:rFonts w:ascii="Bookman Old Style" w:hAnsi="Bookman Old Style"/>
          <w:sz w:val="20"/>
          <w:szCs w:val="20"/>
          <w:lang w:val="fr-FR"/>
        </w:rPr>
        <w:t>0,</w:t>
      </w:r>
      <w:r w:rsidR="000148C1">
        <w:rPr>
          <w:rFonts w:ascii="Bookman Old Style" w:hAnsi="Bookman Old Style"/>
          <w:sz w:val="20"/>
          <w:szCs w:val="20"/>
          <w:lang w:val="fr-FR"/>
        </w:rPr>
        <w:t>3</w:t>
      </w:r>
      <w:r w:rsidR="00961E17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666B4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B005C">
        <w:rPr>
          <w:rFonts w:ascii="Bookman Old Style" w:hAnsi="Bookman Old Style"/>
          <w:sz w:val="20"/>
          <w:szCs w:val="20"/>
          <w:lang w:val="fr-FR"/>
        </w:rPr>
        <w:t>et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CB005C" w:rsidRPr="00CB005C">
        <w:rPr>
          <w:rFonts w:ascii="Bookman Old Style" w:hAnsi="Bookman Old Style"/>
          <w:sz w:val="20"/>
          <w:szCs w:val="20"/>
          <w:lang w:val="fr-FR"/>
        </w:rPr>
        <w:t>Soins personnels, protection sociale et biens divers</w:t>
      </w:r>
      <w:r w:rsidR="00CB005C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EB534D">
        <w:rPr>
          <w:rFonts w:ascii="Bookman Old Style" w:hAnsi="Bookman Old Style"/>
          <w:sz w:val="20"/>
          <w:szCs w:val="20"/>
          <w:lang w:val="fr-FR"/>
        </w:rPr>
        <w:t>1,</w:t>
      </w:r>
      <w:r w:rsidR="000148C1">
        <w:rPr>
          <w:rFonts w:ascii="Bookman Old Style" w:hAnsi="Bookman Old Style"/>
          <w:sz w:val="20"/>
          <w:szCs w:val="20"/>
          <w:lang w:val="fr-FR"/>
        </w:rPr>
        <w:t>5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>.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 </w:t>
      </w:r>
      <w:bookmarkStart w:id="0" w:name="_GoBack"/>
      <w:bookmarkEnd w:id="0"/>
    </w:p>
    <w:p w14:paraId="79D8ACB5" w14:textId="47805F51" w:rsid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En considérant,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le regroupement des produits suivant la nomenclature secondaire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, la </w:t>
      </w:r>
      <w:r w:rsidR="00BD75DD">
        <w:rPr>
          <w:rFonts w:ascii="Bookman Old Style" w:hAnsi="Bookman Old Style"/>
          <w:sz w:val="20"/>
          <w:szCs w:val="20"/>
          <w:lang w:val="fr-FR"/>
        </w:rPr>
        <w:t>baisse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en glissement annuel du niveau général des prix est le résultat de </w:t>
      </w:r>
      <w:r w:rsidR="00BD75DD">
        <w:rPr>
          <w:rFonts w:ascii="Bookman Old Style" w:hAnsi="Bookman Old Style"/>
          <w:sz w:val="20"/>
          <w:szCs w:val="20"/>
          <w:lang w:val="fr-FR"/>
        </w:rPr>
        <w:t>la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prix des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« P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roduits frais » (</w:t>
      </w:r>
      <w:r w:rsidR="00BD75DD">
        <w:rPr>
          <w:rFonts w:ascii="Bookman Old Style" w:hAnsi="Bookman Old Style"/>
          <w:sz w:val="20"/>
          <w:szCs w:val="20"/>
          <w:lang w:val="fr-FR"/>
        </w:rPr>
        <w:t>-</w:t>
      </w:r>
      <w:r w:rsidR="00FE0BAA">
        <w:rPr>
          <w:rFonts w:ascii="Bookman Old Style" w:hAnsi="Bookman Old Style"/>
          <w:sz w:val="20"/>
          <w:szCs w:val="20"/>
          <w:lang w:val="fr-FR"/>
        </w:rPr>
        <w:t>4,</w:t>
      </w:r>
      <w:r w:rsidR="00233DDB">
        <w:rPr>
          <w:rFonts w:ascii="Bookman Old Style" w:hAnsi="Bookman Old Style"/>
          <w:sz w:val="20"/>
          <w:szCs w:val="20"/>
          <w:lang w:val="fr-FR"/>
        </w:rPr>
        <w:t>5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BD75DD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Pr="00703FF1">
        <w:rPr>
          <w:rFonts w:ascii="Bookman Old Style" w:hAnsi="Bookman Old Style"/>
          <w:sz w:val="20"/>
          <w:szCs w:val="20"/>
          <w:lang w:val="fr-FR"/>
        </w:rPr>
        <w:t>Selon la provenance des produits, ce</w:t>
      </w:r>
      <w:r w:rsidR="00BD75DD">
        <w:rPr>
          <w:rFonts w:ascii="Bookman Old Style" w:hAnsi="Bookman Old Style"/>
          <w:sz w:val="20"/>
          <w:szCs w:val="20"/>
          <w:lang w:val="fr-FR"/>
        </w:rPr>
        <w:t xml:space="preserve"> recul </w:t>
      </w:r>
      <w:r w:rsidR="000106E0">
        <w:rPr>
          <w:rFonts w:ascii="Bookman Old Style" w:hAnsi="Bookman Old Style"/>
          <w:sz w:val="20"/>
          <w:szCs w:val="20"/>
          <w:lang w:val="fr-FR"/>
        </w:rPr>
        <w:t>a été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favorisé</w:t>
      </w:r>
      <w:r w:rsidR="00F5591C">
        <w:rPr>
          <w:rFonts w:ascii="Bookman Old Style" w:hAnsi="Bookman Old Style"/>
          <w:sz w:val="20"/>
          <w:szCs w:val="20"/>
          <w:lang w:val="fr-FR"/>
        </w:rPr>
        <w:t xml:space="preserve"> surtout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par </w:t>
      </w:r>
      <w:r w:rsidR="00BD75DD">
        <w:rPr>
          <w:rFonts w:ascii="Bookman Old Style" w:hAnsi="Bookman Old Style"/>
          <w:sz w:val="20"/>
          <w:szCs w:val="20"/>
          <w:lang w:val="fr-FR"/>
        </w:rPr>
        <w:t>la baisse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des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prix des « Produits </w:t>
      </w:r>
      <w:r w:rsidR="00BD75DD">
        <w:rPr>
          <w:rFonts w:ascii="Bookman Old Style" w:hAnsi="Bookman Old Style"/>
          <w:sz w:val="20"/>
          <w:szCs w:val="20"/>
          <w:lang w:val="fr-FR"/>
        </w:rPr>
        <w:t>locaux</w:t>
      </w:r>
      <w:r w:rsidRPr="00703FF1">
        <w:rPr>
          <w:rFonts w:ascii="Bookman Old Style" w:hAnsi="Bookman Old Style"/>
          <w:sz w:val="20"/>
          <w:szCs w:val="20"/>
          <w:lang w:val="fr-FR"/>
        </w:rPr>
        <w:t> » (</w:t>
      </w:r>
      <w:r w:rsidR="00BD75DD">
        <w:rPr>
          <w:rFonts w:ascii="Bookman Old Style" w:hAnsi="Bookman Old Style"/>
          <w:sz w:val="20"/>
          <w:szCs w:val="20"/>
          <w:lang w:val="fr-FR"/>
        </w:rPr>
        <w:t>-</w:t>
      </w:r>
      <w:r w:rsidR="00FE0BAA">
        <w:rPr>
          <w:rFonts w:ascii="Bookman Old Style" w:hAnsi="Bookman Old Style"/>
          <w:sz w:val="20"/>
          <w:szCs w:val="20"/>
          <w:lang w:val="fr-FR"/>
        </w:rPr>
        <w:t>2,</w:t>
      </w:r>
      <w:r w:rsidR="00233DDB">
        <w:rPr>
          <w:rFonts w:ascii="Bookman Old Style" w:hAnsi="Bookman Old Style"/>
          <w:sz w:val="20"/>
          <w:szCs w:val="20"/>
          <w:lang w:val="fr-FR"/>
        </w:rPr>
        <w:t>9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%). En ce qui concerne, le secteur de production, la </w:t>
      </w:r>
      <w:r w:rsidR="00101CAE">
        <w:rPr>
          <w:rFonts w:ascii="Bookman Old Style" w:hAnsi="Bookman Old Style"/>
          <w:sz w:val="20"/>
          <w:szCs w:val="20"/>
          <w:lang w:val="fr-FR"/>
        </w:rPr>
        <w:t>baisse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annuelle du niveau général des prix découle principalement de </w:t>
      </w:r>
      <w:r w:rsidR="00101CAE">
        <w:rPr>
          <w:rFonts w:ascii="Bookman Old Style" w:hAnsi="Bookman Old Style"/>
          <w:sz w:val="20"/>
          <w:szCs w:val="20"/>
          <w:lang w:val="fr-FR"/>
        </w:rPr>
        <w:t>la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prix des produits </w:t>
      </w:r>
      <w:r w:rsidR="005F3DDF">
        <w:rPr>
          <w:rFonts w:ascii="Bookman Old Style" w:hAnsi="Bookman Old Style"/>
          <w:sz w:val="20"/>
          <w:szCs w:val="20"/>
          <w:lang w:val="fr-FR"/>
        </w:rPr>
        <w:t>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secteur « </w:t>
      </w:r>
      <w:r w:rsidR="00B84A8A">
        <w:rPr>
          <w:rFonts w:ascii="Bookman Old Style" w:hAnsi="Bookman Old Style"/>
          <w:sz w:val="20"/>
          <w:szCs w:val="20"/>
          <w:lang w:val="fr-FR"/>
        </w:rPr>
        <w:t>Primaire</w:t>
      </w:r>
      <w:r w:rsidRPr="00703FF1">
        <w:rPr>
          <w:rFonts w:ascii="Bookman Old Style" w:hAnsi="Bookman Old Style"/>
          <w:sz w:val="20"/>
          <w:szCs w:val="20"/>
          <w:lang w:val="fr-FR"/>
        </w:rPr>
        <w:t> » (</w:t>
      </w:r>
      <w:r w:rsidR="00B84A8A">
        <w:rPr>
          <w:rFonts w:ascii="Bookman Old Style" w:hAnsi="Bookman Old Style"/>
          <w:sz w:val="20"/>
          <w:szCs w:val="20"/>
          <w:lang w:val="fr-FR"/>
        </w:rPr>
        <w:t>-</w:t>
      </w:r>
      <w:r w:rsidR="00233DDB">
        <w:rPr>
          <w:rFonts w:ascii="Bookman Old Style" w:hAnsi="Bookman Old Style"/>
          <w:sz w:val="20"/>
          <w:szCs w:val="20"/>
          <w:lang w:val="fr-FR"/>
        </w:rPr>
        <w:t>5</w:t>
      </w:r>
      <w:r w:rsidR="009D5AAE">
        <w:rPr>
          <w:rFonts w:ascii="Bookman Old Style" w:hAnsi="Bookman Old Style"/>
          <w:sz w:val="20"/>
          <w:szCs w:val="20"/>
          <w:lang w:val="fr-FR"/>
        </w:rPr>
        <w:t>,6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84A8A">
        <w:rPr>
          <w:rFonts w:ascii="Bookman Old Style" w:hAnsi="Bookman Old Style"/>
          <w:sz w:val="20"/>
          <w:szCs w:val="20"/>
          <w:lang w:val="fr-FR"/>
        </w:rPr>
        <w:t>et ceux du secteur « Tertiaire (services) » (-</w:t>
      </w:r>
      <w:r w:rsidR="009D5AAE">
        <w:rPr>
          <w:rFonts w:ascii="Bookman Old Style" w:hAnsi="Bookman Old Style"/>
          <w:sz w:val="20"/>
          <w:szCs w:val="20"/>
          <w:lang w:val="fr-FR"/>
        </w:rPr>
        <w:t>2,</w:t>
      </w:r>
      <w:r w:rsidR="00233DDB">
        <w:rPr>
          <w:rFonts w:ascii="Bookman Old Style" w:hAnsi="Bookman Old Style"/>
          <w:sz w:val="20"/>
          <w:szCs w:val="20"/>
          <w:lang w:val="fr-FR"/>
        </w:rPr>
        <w:t>3</w:t>
      </w:r>
      <w:r w:rsidR="00B84A8A">
        <w:rPr>
          <w:rFonts w:ascii="Bookman Old Style" w:hAnsi="Bookman Old Style"/>
          <w:sz w:val="20"/>
          <w:szCs w:val="20"/>
          <w:lang w:val="fr-FR"/>
        </w:rPr>
        <w:t xml:space="preserve">%) 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tandis que, les prix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des produits </w:t>
      </w:r>
      <w:r w:rsidR="00B84A8A">
        <w:rPr>
          <w:rFonts w:ascii="Bookman Old Style" w:hAnsi="Bookman Old Style"/>
          <w:sz w:val="20"/>
          <w:szCs w:val="20"/>
          <w:lang w:val="fr-FR"/>
        </w:rPr>
        <w:t>du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secteur</w:t>
      </w:r>
      <w:r w:rsidR="00B84A8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5591C">
        <w:rPr>
          <w:rFonts w:ascii="Bookman Old Style" w:hAnsi="Bookman Old Style"/>
          <w:sz w:val="20"/>
          <w:szCs w:val="20"/>
          <w:lang w:val="fr-FR"/>
        </w:rPr>
        <w:t>« </w:t>
      </w:r>
      <w:r w:rsidR="00B84A8A">
        <w:rPr>
          <w:rFonts w:ascii="Bookman Old Style" w:hAnsi="Bookman Old Style"/>
          <w:sz w:val="20"/>
          <w:szCs w:val="20"/>
          <w:lang w:val="fr-FR"/>
        </w:rPr>
        <w:t>Secondaire</w:t>
      </w:r>
      <w:r w:rsidR="00F5591C">
        <w:rPr>
          <w:rFonts w:ascii="Bookman Old Style" w:hAnsi="Bookman Old Style"/>
          <w:sz w:val="20"/>
          <w:szCs w:val="20"/>
          <w:lang w:val="fr-FR"/>
        </w:rPr>
        <w:t> » (</w:t>
      </w:r>
      <w:r w:rsidR="00B84A8A">
        <w:rPr>
          <w:rFonts w:ascii="Bookman Old Style" w:hAnsi="Bookman Old Style"/>
          <w:sz w:val="20"/>
          <w:szCs w:val="20"/>
          <w:lang w:val="fr-FR"/>
        </w:rPr>
        <w:t>+2,</w:t>
      </w:r>
      <w:r w:rsidR="00233DDB">
        <w:rPr>
          <w:rFonts w:ascii="Bookman Old Style" w:hAnsi="Bookman Old Style"/>
          <w:sz w:val="20"/>
          <w:szCs w:val="20"/>
          <w:lang w:val="fr-FR"/>
        </w:rPr>
        <w:t>7</w:t>
      </w:r>
      <w:r w:rsidR="00F5591C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sont en </w:t>
      </w:r>
      <w:r w:rsidR="00B84A8A">
        <w:rPr>
          <w:rFonts w:ascii="Bookman Old Style" w:hAnsi="Bookman Old Style"/>
          <w:sz w:val="20"/>
          <w:szCs w:val="20"/>
          <w:lang w:val="fr-FR"/>
        </w:rPr>
        <w:t>augmentation</w:t>
      </w:r>
      <w:r w:rsidRPr="00703FF1">
        <w:rPr>
          <w:rFonts w:ascii="Bookman Old Style" w:hAnsi="Bookman Old Style"/>
          <w:sz w:val="20"/>
          <w:szCs w:val="20"/>
          <w:lang w:val="fr-FR"/>
        </w:rPr>
        <w:t>. Qua</w:t>
      </w:r>
      <w:r w:rsidR="00CA763F">
        <w:rPr>
          <w:rFonts w:ascii="Bookman Old Style" w:hAnsi="Bookman Old Style"/>
          <w:sz w:val="20"/>
          <w:szCs w:val="20"/>
          <w:lang w:val="fr-FR"/>
        </w:rPr>
        <w:t>n</w:t>
      </w:r>
      <w:r w:rsidRPr="00703FF1">
        <w:rPr>
          <w:rFonts w:ascii="Bookman Old Style" w:hAnsi="Bookman Old Style"/>
          <w:sz w:val="20"/>
          <w:szCs w:val="20"/>
          <w:lang w:val="fr-FR"/>
        </w:rPr>
        <w:t>t à la durabilité, il est noté que</w:t>
      </w:r>
      <w:r w:rsidR="00B84A8A">
        <w:rPr>
          <w:rFonts w:ascii="Bookman Old Style" w:hAnsi="Bookman Old Style"/>
          <w:sz w:val="20"/>
          <w:szCs w:val="20"/>
          <w:lang w:val="fr-FR"/>
        </w:rPr>
        <w:t xml:space="preserve"> contrairement à la baisse des prix des produits du secteur « Tertiaire (services) »      </w:t>
      </w:r>
      <w:proofErr w:type="gramStart"/>
      <w:r w:rsidR="00B84A8A">
        <w:rPr>
          <w:rFonts w:ascii="Bookman Old Style" w:hAnsi="Bookman Old Style"/>
          <w:sz w:val="20"/>
          <w:szCs w:val="20"/>
          <w:lang w:val="fr-FR"/>
        </w:rPr>
        <w:t xml:space="preserve">   (</w:t>
      </w:r>
      <w:proofErr w:type="gramEnd"/>
      <w:r w:rsidR="00B84A8A">
        <w:rPr>
          <w:rFonts w:ascii="Bookman Old Style" w:hAnsi="Bookman Old Style"/>
          <w:sz w:val="20"/>
          <w:szCs w:val="20"/>
          <w:lang w:val="fr-FR"/>
        </w:rPr>
        <w:t>-</w:t>
      </w:r>
      <w:r w:rsidR="009D5AAE">
        <w:rPr>
          <w:rFonts w:ascii="Bookman Old Style" w:hAnsi="Bookman Old Style"/>
          <w:sz w:val="20"/>
          <w:szCs w:val="20"/>
          <w:lang w:val="fr-FR"/>
        </w:rPr>
        <w:t>2,</w:t>
      </w:r>
      <w:r w:rsidR="00233DDB">
        <w:rPr>
          <w:rFonts w:ascii="Bookman Old Style" w:hAnsi="Bookman Old Style"/>
          <w:sz w:val="20"/>
          <w:szCs w:val="20"/>
          <w:lang w:val="fr-FR"/>
        </w:rPr>
        <w:t>3</w:t>
      </w:r>
      <w:r w:rsidR="00B84A8A">
        <w:rPr>
          <w:rFonts w:ascii="Bookman Old Style" w:hAnsi="Bookman Old Style"/>
          <w:sz w:val="20"/>
          <w:szCs w:val="20"/>
          <w:lang w:val="fr-FR"/>
        </w:rPr>
        <w:t>%),</w:t>
      </w:r>
      <w:r w:rsidR="00E9690B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84A8A">
        <w:rPr>
          <w:rFonts w:ascii="Bookman Old Style" w:hAnsi="Bookman Old Style"/>
          <w:sz w:val="20"/>
          <w:szCs w:val="20"/>
          <w:lang w:val="fr-FR"/>
        </w:rPr>
        <w:t xml:space="preserve">on observe l’augmentation des </w:t>
      </w:r>
      <w:r w:rsidRPr="00703FF1">
        <w:rPr>
          <w:rFonts w:ascii="Bookman Old Style" w:hAnsi="Bookman Old Style"/>
          <w:sz w:val="20"/>
          <w:szCs w:val="20"/>
          <w:lang w:val="fr-FR"/>
        </w:rPr>
        <w:t>prix des « Biens durables » (</w:t>
      </w:r>
      <w:r w:rsidR="00E21341">
        <w:rPr>
          <w:rFonts w:ascii="Bookman Old Style" w:hAnsi="Bookman Old Style"/>
          <w:sz w:val="20"/>
          <w:szCs w:val="20"/>
          <w:lang w:val="fr-FR"/>
        </w:rPr>
        <w:t>+</w:t>
      </w:r>
      <w:r w:rsidR="00233DDB">
        <w:rPr>
          <w:rFonts w:ascii="Bookman Old Style" w:hAnsi="Bookman Old Style"/>
          <w:sz w:val="20"/>
          <w:szCs w:val="20"/>
          <w:lang w:val="fr-FR"/>
        </w:rPr>
        <w:t>3,6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9690B">
        <w:rPr>
          <w:rFonts w:ascii="Bookman Old Style" w:hAnsi="Bookman Old Style"/>
          <w:sz w:val="20"/>
          <w:szCs w:val="20"/>
          <w:lang w:val="fr-FR"/>
        </w:rPr>
        <w:t xml:space="preserve"> et </w:t>
      </w:r>
      <w:r w:rsidR="00291107">
        <w:rPr>
          <w:rFonts w:ascii="Bookman Old Style" w:hAnsi="Bookman Old Style"/>
          <w:sz w:val="20"/>
          <w:szCs w:val="20"/>
          <w:lang w:val="fr-FR"/>
        </w:rPr>
        <w:t xml:space="preserve">des </w:t>
      </w:r>
      <w:r w:rsidR="00291107" w:rsidRPr="00703FF1">
        <w:rPr>
          <w:rFonts w:ascii="Bookman Old Style" w:hAnsi="Bookman Old Style"/>
          <w:sz w:val="20"/>
          <w:szCs w:val="20"/>
          <w:lang w:val="fr-FR"/>
        </w:rPr>
        <w:t>« Biens</w:t>
      </w:r>
      <w:r w:rsidR="00291107">
        <w:rPr>
          <w:rFonts w:ascii="Bookman Old Style" w:hAnsi="Bookman Old Style"/>
          <w:sz w:val="20"/>
          <w:szCs w:val="20"/>
          <w:lang w:val="fr-FR"/>
        </w:rPr>
        <w:t xml:space="preserve"> semis</w:t>
      </w:r>
      <w:r w:rsidR="00291107" w:rsidRPr="00703FF1">
        <w:rPr>
          <w:rFonts w:ascii="Bookman Old Style" w:hAnsi="Bookman Old Style"/>
          <w:sz w:val="20"/>
          <w:szCs w:val="20"/>
          <w:lang w:val="fr-FR"/>
        </w:rPr>
        <w:t xml:space="preserve"> durables » (+</w:t>
      </w:r>
      <w:r w:rsidR="00233DDB">
        <w:rPr>
          <w:rFonts w:ascii="Bookman Old Style" w:hAnsi="Bookman Old Style"/>
          <w:sz w:val="20"/>
          <w:szCs w:val="20"/>
          <w:lang w:val="fr-FR"/>
        </w:rPr>
        <w:t>1,7</w:t>
      </w:r>
      <w:r w:rsidR="00291107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9690B">
        <w:rPr>
          <w:rFonts w:ascii="Bookman Old Style" w:hAnsi="Bookman Old Style"/>
          <w:sz w:val="20"/>
          <w:szCs w:val="20"/>
          <w:lang w:val="fr-FR"/>
        </w:rPr>
        <w:t>.</w:t>
      </w:r>
    </w:p>
    <w:p w14:paraId="0CB7B7F1" w14:textId="73BAA178" w:rsidR="005C0441" w:rsidRPr="00915CBB" w:rsidRDefault="00374C5E" w:rsidP="00915CBB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374C5E">
        <w:rPr>
          <w:rFonts w:ascii="Bookman Old Style" w:hAnsi="Bookman Old Style"/>
          <w:b/>
          <w:bCs/>
          <w:sz w:val="20"/>
          <w:szCs w:val="20"/>
          <w:lang w:val="fr-FR"/>
        </w:rPr>
        <w:t>E</w:t>
      </w:r>
      <w:r w:rsidR="004E7A92" w:rsidRPr="00374C5E">
        <w:rPr>
          <w:rFonts w:ascii="Bookman Old Style" w:hAnsi="Bookman Old Style"/>
          <w:b/>
          <w:bCs/>
          <w:sz w:val="20"/>
          <w:szCs w:val="20"/>
          <w:lang w:val="fr-FR"/>
        </w:rPr>
        <w:t>n moyenne annuelle</w:t>
      </w:r>
      <w:r>
        <w:rPr>
          <w:rFonts w:ascii="Bookman Old Style" w:hAnsi="Bookman Old Style"/>
          <w:sz w:val="20"/>
          <w:szCs w:val="20"/>
          <w:lang w:val="fr-FR"/>
        </w:rPr>
        <w:t>, 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e </w:t>
      </w:r>
      <w:r>
        <w:rPr>
          <w:rFonts w:ascii="Bookman Old Style" w:hAnsi="Bookman Old Style"/>
          <w:sz w:val="20"/>
          <w:szCs w:val="20"/>
          <w:lang w:val="fr-FR"/>
        </w:rPr>
        <w:t>taux d’inflation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est ressorti à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+</w:t>
      </w:r>
      <w:r w:rsidR="00B949BB">
        <w:rPr>
          <w:rFonts w:ascii="Bookman Old Style" w:hAnsi="Bookman Old Style"/>
          <w:sz w:val="20"/>
          <w:szCs w:val="20"/>
          <w:lang w:val="fr-FR"/>
        </w:rPr>
        <w:t>0,</w:t>
      </w:r>
      <w:r w:rsidR="00233DDB">
        <w:rPr>
          <w:rFonts w:ascii="Bookman Old Style" w:hAnsi="Bookman Old Style"/>
          <w:sz w:val="20"/>
          <w:szCs w:val="20"/>
          <w:lang w:val="fr-FR"/>
        </w:rPr>
        <w:t>8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% 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à fin </w:t>
      </w:r>
      <w:r w:rsidR="0026458F">
        <w:rPr>
          <w:rFonts w:ascii="Bookman Old Style" w:hAnsi="Bookman Old Style"/>
          <w:sz w:val="20"/>
          <w:szCs w:val="20"/>
          <w:lang w:val="fr-FR"/>
        </w:rPr>
        <w:t>mai</w:t>
      </w:r>
      <w:r w:rsidR="00CA4C67">
        <w:rPr>
          <w:rFonts w:ascii="Bookman Old Style" w:hAnsi="Bookman Old Style"/>
          <w:sz w:val="20"/>
          <w:szCs w:val="20"/>
          <w:lang w:val="fr-FR"/>
        </w:rPr>
        <w:t xml:space="preserve"> 2026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, soit 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une </w:t>
      </w:r>
      <w:r w:rsidR="00E9690B">
        <w:rPr>
          <w:rFonts w:ascii="Bookman Old Style" w:hAnsi="Bookman Old Style"/>
          <w:sz w:val="20"/>
          <w:szCs w:val="20"/>
          <w:lang w:val="fr-FR"/>
        </w:rPr>
        <w:t>baisse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 de 0,1 point de pourcentage par rapport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à celui du mois précédent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4E7A92">
        <w:rPr>
          <w:rFonts w:ascii="Bookman Old Style" w:hAnsi="Bookman Old Style"/>
          <w:sz w:val="20"/>
          <w:szCs w:val="20"/>
          <w:lang w:val="fr-FR"/>
        </w:rPr>
        <w:t>Cet indicateur de convergence au sein des pays de l’UEMOA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est obtenu en faisant le rapport de la moyenne des indices des douze derniers mois et la moyenne des indices des douze mois qui les précèdent. </w:t>
      </w:r>
      <w:r w:rsidR="004E7A92">
        <w:rPr>
          <w:rFonts w:ascii="Bookman Old Style" w:hAnsi="Bookman Old Style"/>
          <w:sz w:val="20"/>
          <w:szCs w:val="20"/>
          <w:lang w:val="fr-FR"/>
        </w:rPr>
        <w:t>Il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résulte de 24 mois d’observation des prix à la consommation (confère tableau 4).</w:t>
      </w:r>
    </w:p>
    <w:p w14:paraId="3241C12E" w14:textId="43B609DA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1 : Evolution de l’IHPC suivant les divisions de consommation</w:t>
      </w:r>
    </w:p>
    <w:tbl>
      <w:tblPr>
        <w:tblW w:w="10651" w:type="dxa"/>
        <w:tblInd w:w="-600" w:type="dxa"/>
        <w:tblLayout w:type="fixed"/>
        <w:tblLook w:val="04A0" w:firstRow="1" w:lastRow="0" w:firstColumn="1" w:lastColumn="0" w:noHBand="0" w:noVBand="1"/>
      </w:tblPr>
      <w:tblGrid>
        <w:gridCol w:w="2325"/>
        <w:gridCol w:w="861"/>
        <w:gridCol w:w="818"/>
        <w:gridCol w:w="977"/>
        <w:gridCol w:w="837"/>
        <w:gridCol w:w="820"/>
        <w:gridCol w:w="847"/>
        <w:gridCol w:w="832"/>
        <w:gridCol w:w="15"/>
        <w:gridCol w:w="559"/>
        <w:gridCol w:w="574"/>
        <w:gridCol w:w="574"/>
        <w:gridCol w:w="612"/>
      </w:tblGrid>
      <w:tr w:rsidR="00703FF1" w:rsidRPr="00703FF1" w14:paraId="6C63A010" w14:textId="77777777" w:rsidTr="003D21F4">
        <w:trPr>
          <w:trHeight w:val="191"/>
          <w:tblHeader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9CC5AC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bookmarkStart w:id="1" w:name="_Hlk197419946"/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5827A8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1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F63F8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EF3225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26458F" w:rsidRPr="0026458F" w14:paraId="31B0DF1D" w14:textId="77777777" w:rsidTr="00915CBB">
        <w:trPr>
          <w:trHeight w:val="127"/>
          <w:tblHeader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71DC" w14:textId="77777777" w:rsidR="0026458F" w:rsidRPr="00703FF1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CDC10" w14:textId="77777777" w:rsidR="0026458F" w:rsidRPr="00703FF1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  <w:t>Poids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3352C" w14:textId="19F96BB0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8B86EB" w14:textId="23A1166C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3A61C" w14:textId="120993D7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C8579D" w14:textId="0E19E787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D5FAE6" w14:textId="64F34D7C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0733BA" w14:textId="7A298EF4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584F2B" w14:textId="63CB29C8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E21456" w14:textId="44C4A7BF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3320C7" w14:textId="689AAD8F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7D3D98" w14:textId="75677F20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26458F" w:rsidRPr="00703FF1" w14:paraId="7DBE8235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6C2EC7" w14:textId="77777777" w:rsidR="0026458F" w:rsidRPr="00703FF1" w:rsidRDefault="0026458F" w:rsidP="0026458F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64B80ED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99DEEDF" w14:textId="6D74A534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AE1B4B5" w14:textId="313AD5A3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DE5979" w14:textId="7F48AD44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1B4901" w14:textId="0E933A4F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CC813B" w14:textId="037C3E26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86946B" w14:textId="6516CF51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F89A80" w14:textId="51E9F60D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4BDADF" w14:textId="39C3E956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3186397" w14:textId="1799D079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9B19C1C" w14:textId="4E8E0D25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-0,6</w:t>
            </w:r>
          </w:p>
        </w:tc>
      </w:tr>
      <w:tr w:rsidR="0026458F" w:rsidRPr="00703FF1" w14:paraId="2799659C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96399F" w14:textId="77777777" w:rsidR="0026458F" w:rsidRPr="00703FF1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1. Produits alimentaires et boissons non alcoolisées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E2D40BB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3429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93A12" w14:textId="6A7E48F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107,1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5B35C" w14:textId="2262E61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9CB4" w14:textId="7F1778A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E556C" w14:textId="263CE16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FD446" w14:textId="144A043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FF3234" w14:textId="3855AB5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35FE9C" w14:textId="6DE7443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75920B" w14:textId="3D3A723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09500" w14:textId="6BB1BEA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-3,1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A10F524" w14:textId="079F1EF1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-3,8</w:t>
            </w:r>
          </w:p>
        </w:tc>
      </w:tr>
      <w:tr w:rsidR="0026458F" w:rsidRPr="00703FF1" w14:paraId="5B7D9EEA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BCAFE" w14:textId="77777777" w:rsidR="0026458F" w:rsidRPr="00703FF1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2. Boissons alcoolisées, tabac et stupéfiants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4A65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DA92F" w14:textId="10C2064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98,9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03529" w14:textId="4F148221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42B80" w14:textId="4CAE752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5C3E3" w14:textId="6D8B63A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8B500" w14:textId="5FB2DC1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F94C387" w14:textId="19CA3DB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DD5B3" w14:textId="5818B2F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89C350F" w14:textId="3A882E5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C2BD5" w14:textId="2EE5639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1A6ABD" w14:textId="4B09BE4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</w:tr>
      <w:tr w:rsidR="0026458F" w:rsidRPr="00703FF1" w14:paraId="3872DA50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465111" w14:textId="77777777" w:rsidR="0026458F" w:rsidRPr="00703FF1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3. Vêtements et chaussures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A1061F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479FF" w14:textId="30353CE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92852" w14:textId="1435B30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C8EDC" w14:textId="1700052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142D2" w14:textId="293793F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D5544" w14:textId="479268E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D0FE2" w14:textId="73DCFC4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172672" w14:textId="6D17843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2AB8FC" w14:textId="31366EF6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075FA9" w14:textId="40944F3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4ED8E24" w14:textId="1A3D576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</w:tr>
      <w:tr w:rsidR="0026458F" w:rsidRPr="00703FF1" w14:paraId="3C679B37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2E03BC" w14:textId="77777777" w:rsidR="0026458F" w:rsidRPr="00703FF1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4. Logement, eau, électricité, gaz et autres combustibles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520083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A8ACB" w14:textId="121F4A0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B421F" w14:textId="71F9183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477D4" w14:textId="59025CD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5CE50" w14:textId="19E69A6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8CC26" w14:textId="108FB87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106,1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6BC95AA" w14:textId="034CC7C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106,0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C655A7" w14:textId="718EF01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D0B8AA" w14:textId="2A93107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93929" w14:textId="0878D53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2,7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2A6D9" w14:textId="02A0F25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2,5</w:t>
            </w:r>
          </w:p>
        </w:tc>
      </w:tr>
      <w:tr w:rsidR="0026458F" w:rsidRPr="00703FF1" w14:paraId="475116F2" w14:textId="77777777" w:rsidTr="00915CBB">
        <w:trPr>
          <w:trHeight w:val="52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A5249" w14:textId="77777777" w:rsidR="0026458F" w:rsidRPr="00703FF1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5. Ameublement, équipement ménager et entretien courant du ménage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FF3BB66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8FBB7" w14:textId="2A50CEA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D7625" w14:textId="7D7B734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A3B0B" w14:textId="0FC96C0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7C10F" w14:textId="275FBE2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6086E" w14:textId="78FC7EA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2E55B5" w14:textId="2EECA341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9AA9E4" w14:textId="71DDD7F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745EF4" w14:textId="13E70B7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B894A" w14:textId="7F47F8C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7E9CC5" w14:textId="0405C361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</w:tr>
      <w:tr w:rsidR="0026458F" w:rsidRPr="00703FF1" w14:paraId="41F6214F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A128A" w14:textId="77777777" w:rsidR="0026458F" w:rsidRPr="00703FF1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6. Santé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D5FCB2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689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BF3DB" w14:textId="6352DD9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7056E" w14:textId="4ECE3FB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823E1" w14:textId="2358844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53D30" w14:textId="3263DCD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93B19" w14:textId="32D4541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0ACEDB2" w14:textId="4397555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27A7AB" w14:textId="5832FA1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583B70" w14:textId="5FECB2C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D1C3D" w14:textId="31167D1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614739" w14:textId="3F567D9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</w:tr>
      <w:tr w:rsidR="0026458F" w:rsidRPr="00703FF1" w14:paraId="0F1F58A1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68B81B" w14:textId="77777777" w:rsidR="0026458F" w:rsidRPr="00703FF1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7. Transport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E6BA692" w14:textId="03B8F1CA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202CF" w14:textId="08BE6F6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29BE2" w14:textId="06F4BE6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32164" w14:textId="15CF6186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4CF93" w14:textId="6C91A76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108,9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BF080" w14:textId="132E8BB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110,7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8B63DE3" w14:textId="210CF96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112,9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70E9B5" w14:textId="0B5C3C9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2,0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C2A017" w14:textId="2BFC52B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847C4E" w14:textId="1E83F39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9,9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A19008" w14:textId="01DE332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12,4</w:t>
            </w:r>
          </w:p>
        </w:tc>
      </w:tr>
      <w:tr w:rsidR="0026458F" w:rsidRPr="00703FF1" w14:paraId="357C2E08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97C42C" w14:textId="77777777" w:rsidR="0026458F" w:rsidRPr="00703FF1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8. Information et communication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A1DB" w14:textId="207F91CD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65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7082D" w14:textId="6F93846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19A57" w14:textId="37D2F6D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AB5F9" w14:textId="4977072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3FE68" w14:textId="0F05ED8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3934E" w14:textId="09A10FE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A76E1AB" w14:textId="1667885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C17CB" w14:textId="6127716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E982D8" w14:textId="421544F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4D3F82" w14:textId="5536CC2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8A2A0E" w14:textId="4FBF3A0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</w:tr>
      <w:tr w:rsidR="0026458F" w:rsidRPr="00703FF1" w14:paraId="091D6FE2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FEC5AA" w14:textId="77777777" w:rsidR="0026458F" w:rsidRPr="00703FF1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9. Loisirs, sport et culture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F20605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D99A5" w14:textId="6771CF5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C591C" w14:textId="2B15B45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35EEA" w14:textId="61172B0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D0561" w14:textId="6231AED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45A4B" w14:textId="70FC155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38B30D" w14:textId="3E3647C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3A08AF" w14:textId="4C75216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6C114B" w14:textId="3A9A9881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03D6B" w14:textId="48269181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4,1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6A0FD2D" w14:textId="0CADA6C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4,2</w:t>
            </w:r>
          </w:p>
        </w:tc>
      </w:tr>
      <w:tr w:rsidR="0026458F" w:rsidRPr="00703FF1" w14:paraId="3820C766" w14:textId="77777777" w:rsidTr="00915CBB">
        <w:trPr>
          <w:trHeight w:val="213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59DDFC" w14:textId="77777777" w:rsidR="0026458F" w:rsidRPr="00703FF1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10. Services d'enseignement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A5DED2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1E2B3" w14:textId="67E4D45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2C0A6" w14:textId="68E75B9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56F0E" w14:textId="3702B4E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24241" w14:textId="1814C15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48D1B" w14:textId="57A2F19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C762850" w14:textId="7CA25A6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5674B" w14:textId="7576D90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88871B" w14:textId="3BDA431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B3EF26" w14:textId="5B8D26D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EA6491" w14:textId="3AF4B3A6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</w:tr>
      <w:tr w:rsidR="0026458F" w:rsidRPr="00703FF1" w14:paraId="005BBF56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8E5AC9" w14:textId="77777777" w:rsidR="0026458F" w:rsidRPr="00703FF1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11. Restaurants et services d'hébergement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3DBCD7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26C8E" w14:textId="0DD05AF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B655D" w14:textId="2FE955D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CA291" w14:textId="5B018E0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95,1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538DD" w14:textId="0458DDF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95,1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36C38" w14:textId="5698BAF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94,4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06B9CCD" w14:textId="0A49FE1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94,2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6B32FF" w14:textId="32C11F6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904843" w14:textId="5C12D7D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311445" w14:textId="75CDBD8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-6,5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E3846B" w14:textId="56CD0E9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-6,8</w:t>
            </w:r>
          </w:p>
        </w:tc>
      </w:tr>
      <w:tr w:rsidR="0026458F" w:rsidRPr="00703FF1" w14:paraId="2788FD51" w14:textId="77777777" w:rsidTr="00915CBB">
        <w:trPr>
          <w:trHeight w:val="140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7FE23" w14:textId="77777777" w:rsidR="0026458F" w:rsidRPr="00703FF1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12. Assurances et services financiers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56D71E3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6EC48" w14:textId="2CEEC7E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33F54" w14:textId="1043A07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143B2" w14:textId="2633F5B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ED6C2" w14:textId="3CED064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1BB2D" w14:textId="4FC2DCB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679FF" w14:textId="03A2FC9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7324DF" w14:textId="68FAB39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5A54F4" w14:textId="3E7E3D0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79FB99" w14:textId="74FADC5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0B5BFBA" w14:textId="072260D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</w:tr>
      <w:tr w:rsidR="0026458F" w:rsidRPr="00703FF1" w14:paraId="2FA8BAD8" w14:textId="77777777" w:rsidTr="00915CBB">
        <w:trPr>
          <w:trHeight w:val="315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6ACF7C" w14:textId="77777777" w:rsidR="0026458F" w:rsidRPr="00703FF1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13. Soins personnels, protection sociale et biens divers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A6B7B1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1CD81" w14:textId="598BA0E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59D49" w14:textId="5968B72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FE80A" w14:textId="4528B9C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59E79" w14:textId="3BA46B1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D75CD" w14:textId="4E23F16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6D1E41" w14:textId="03B02BF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E62DB" w14:textId="66CC678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932ABA" w14:textId="4DE2584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DAF0C5" w14:textId="71B85BD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538F2E" w14:textId="7904079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</w:tr>
    </w:tbl>
    <w:bookmarkEnd w:id="1"/>
    <w:p w14:paraId="5FC848F5" w14:textId="266C4F0F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26458F">
        <w:rPr>
          <w:rFonts w:ascii="Bookman Old Style" w:hAnsi="Bookman Old Style"/>
          <w:color w:val="auto"/>
          <w:sz w:val="16"/>
          <w:szCs w:val="16"/>
        </w:rPr>
        <w:t>mai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6FAB5805" w14:textId="1BF06678" w:rsidR="00703FF1" w:rsidRPr="00AF3337" w:rsidRDefault="00703FF1" w:rsidP="00703FF1">
      <w:pPr>
        <w:rPr>
          <w:rFonts w:ascii="Bookman Old Style" w:hAnsi="Bookman Old Style"/>
          <w:b/>
          <w:bCs/>
          <w:sz w:val="6"/>
          <w:szCs w:val="6"/>
          <w:lang w:val="fr-FR"/>
        </w:rPr>
      </w:pPr>
    </w:p>
    <w:p w14:paraId="6586EF8E" w14:textId="6BDD12E7" w:rsidR="00B97E8B" w:rsidRPr="00B97E8B" w:rsidRDefault="009D05DE" w:rsidP="00B97E8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85570D" wp14:editId="2E82D2C8">
            <wp:extent cx="5705475" cy="1790700"/>
            <wp:effectExtent l="0" t="0" r="9525" b="0"/>
            <wp:docPr id="124483352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C843133C-A2C9-B71A-A2B2-BA172E9EA8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F6E030" w14:textId="3E201625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26458F">
        <w:rPr>
          <w:rFonts w:ascii="Bookman Old Style" w:hAnsi="Bookman Old Style"/>
          <w:color w:val="auto"/>
          <w:sz w:val="16"/>
          <w:szCs w:val="16"/>
        </w:rPr>
        <w:t>mai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7CFF3975" w14:textId="6664F5DE" w:rsidR="00D5645D" w:rsidRDefault="009D05DE" w:rsidP="00D5645D">
      <w:pPr>
        <w:rPr>
          <w:noProof/>
        </w:rPr>
      </w:pPr>
      <w:r>
        <w:rPr>
          <w:noProof/>
        </w:rPr>
        <w:drawing>
          <wp:inline distT="0" distB="0" distL="0" distR="0" wp14:anchorId="71E9276D" wp14:editId="7A428E95">
            <wp:extent cx="6116320" cy="3476625"/>
            <wp:effectExtent l="0" t="0" r="17780" b="9525"/>
            <wp:docPr id="831622973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1B9BA4D-B3E0-50D7-75AC-0B26DFED52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E933962" w14:textId="0AE36D79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26458F">
        <w:rPr>
          <w:rFonts w:ascii="Bookman Old Style" w:hAnsi="Bookman Old Style"/>
          <w:color w:val="auto"/>
          <w:sz w:val="16"/>
          <w:szCs w:val="16"/>
        </w:rPr>
        <w:t>mai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17B6E59B" w14:textId="77777777" w:rsidR="00D5645D" w:rsidRPr="00AF3337" w:rsidRDefault="00D5645D" w:rsidP="00D5645D">
      <w:pPr>
        <w:rPr>
          <w:sz w:val="12"/>
          <w:szCs w:val="12"/>
          <w:lang w:val="fr-FR"/>
        </w:rPr>
      </w:pPr>
    </w:p>
    <w:p w14:paraId="6EA9CC88" w14:textId="192D56BA" w:rsidR="00703FF1" w:rsidRDefault="009D05DE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4348A505" wp14:editId="3B85DAF2">
            <wp:extent cx="5600700" cy="1838325"/>
            <wp:effectExtent l="0" t="0" r="0" b="9525"/>
            <wp:docPr id="1839411209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A835173-9808-4509-C12B-CD30891857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D981581" w14:textId="50A4E23C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26458F">
        <w:rPr>
          <w:rFonts w:ascii="Bookman Old Style" w:hAnsi="Bookman Old Style"/>
          <w:color w:val="auto"/>
          <w:sz w:val="16"/>
          <w:szCs w:val="16"/>
        </w:rPr>
        <w:t>mai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03187E83" w14:textId="3FA58556" w:rsidR="00703FF1" w:rsidRPr="005A5AE8" w:rsidRDefault="005A5AE8" w:rsidP="005A5AE8">
      <w:pPr>
        <w:tabs>
          <w:tab w:val="left" w:pos="390"/>
        </w:tabs>
        <w:rPr>
          <w:sz w:val="6"/>
          <w:szCs w:val="6"/>
          <w:lang w:val="fr-FR"/>
          <w14:ligatures w14:val="standardContextual"/>
        </w:rPr>
      </w:pPr>
      <w:r>
        <w:rPr>
          <w:lang w:val="fr-FR"/>
          <w14:ligatures w14:val="standardContextual"/>
        </w:rPr>
        <w:tab/>
      </w:r>
    </w:p>
    <w:p w14:paraId="5DBA19DE" w14:textId="205C48C1" w:rsidR="00703FF1" w:rsidRPr="00703FF1" w:rsidRDefault="00F626C5" w:rsidP="00703FF1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41EB92FE" wp14:editId="0F5FDD2C">
            <wp:extent cx="5886450" cy="1714500"/>
            <wp:effectExtent l="0" t="0" r="0" b="0"/>
            <wp:docPr id="61876227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5F6B7CE9-6D88-C11F-96BD-FC90135ADE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537D2F9" w14:textId="77777777" w:rsidR="00703FF1" w:rsidRPr="005A5AE8" w:rsidRDefault="00703FF1" w:rsidP="00703FF1">
      <w:pPr>
        <w:rPr>
          <w:sz w:val="2"/>
          <w:szCs w:val="2"/>
          <w:lang w:val="fr-FR"/>
        </w:rPr>
      </w:pPr>
    </w:p>
    <w:p w14:paraId="5197D906" w14:textId="5D6CE7EF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26458F">
        <w:rPr>
          <w:rFonts w:ascii="Bookman Old Style" w:hAnsi="Bookman Old Style"/>
          <w:color w:val="auto"/>
          <w:sz w:val="16"/>
          <w:szCs w:val="16"/>
        </w:rPr>
        <w:t>mai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5D2BC52E" w14:textId="7FBBB094" w:rsidR="00703FF1" w:rsidRPr="00703FF1" w:rsidRDefault="00D57F63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5983ACCC" wp14:editId="40CC7BF1">
            <wp:extent cx="5895975" cy="1752600"/>
            <wp:effectExtent l="0" t="0" r="9525" b="0"/>
            <wp:docPr id="387688257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1BB84DD6-5273-FE5D-F06D-91341CD387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441DC4F" w14:textId="4FD46427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26458F">
        <w:rPr>
          <w:rFonts w:ascii="Bookman Old Style" w:hAnsi="Bookman Old Style"/>
          <w:color w:val="auto"/>
          <w:sz w:val="16"/>
          <w:szCs w:val="16"/>
        </w:rPr>
        <w:t>mai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3C643D57" w14:textId="77777777" w:rsidR="003D21F4" w:rsidRPr="005A5AE8" w:rsidRDefault="003D21F4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4D48CC8D" w14:textId="77777777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2 : Evolution de l’IHPC suivant les régions</w:t>
      </w:r>
    </w:p>
    <w:tbl>
      <w:tblPr>
        <w:tblW w:w="1072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200"/>
        <w:gridCol w:w="800"/>
        <w:gridCol w:w="1026"/>
        <w:gridCol w:w="908"/>
        <w:gridCol w:w="933"/>
        <w:gridCol w:w="894"/>
        <w:gridCol w:w="894"/>
        <w:gridCol w:w="1026"/>
        <w:gridCol w:w="13"/>
        <w:gridCol w:w="731"/>
        <w:gridCol w:w="745"/>
        <w:gridCol w:w="745"/>
        <w:gridCol w:w="813"/>
      </w:tblGrid>
      <w:tr w:rsidR="00703FF1" w:rsidRPr="00703FF1" w14:paraId="57AA0C5E" w14:textId="77777777" w:rsidTr="000E4865">
        <w:trPr>
          <w:trHeight w:val="16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DC1C14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4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2E29D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30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072F30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26458F" w:rsidRPr="00703FF1" w14:paraId="2D1583E8" w14:textId="77777777" w:rsidTr="0026458F">
        <w:trPr>
          <w:trHeight w:val="139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A95A60" w14:textId="77777777" w:rsidR="0026458F" w:rsidRPr="00703FF1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FCE1C0" w14:textId="77777777" w:rsidR="0026458F" w:rsidRPr="00703FF1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6D6A87" w14:textId="05F360A1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9C867A" w14:textId="67E68765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DFAA18" w14:textId="1B0E1631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8D4843" w14:textId="7BCFBD9F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A21C1" w14:textId="06B9BF35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8DED22" w14:textId="6DCBD7BD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CF33A7" w14:textId="36EFCB5C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4FD62B5" w14:textId="08B3CF29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C0C02D" w14:textId="44B619A8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8995317" w14:textId="25FDDAF2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26458F" w:rsidRPr="00703FF1" w14:paraId="5676C760" w14:textId="77777777" w:rsidTr="0026458F">
        <w:trPr>
          <w:trHeight w:val="19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721A26" w14:textId="77777777" w:rsidR="0026458F" w:rsidRPr="00703FF1" w:rsidRDefault="0026458F" w:rsidP="0026458F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61E67F" w14:textId="041D2B58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D43C92" w14:textId="28A30708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24B437" w14:textId="7F23AF7E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22492A" w14:textId="6A1192D8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95DD062" w14:textId="64FA825A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1030D2" w14:textId="19CF5384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2DAD73" w14:textId="0A5A9AB4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63E15B" w14:textId="485EAC06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C92BF6" w14:textId="07783F7D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A85649" w14:textId="4541BE7B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02E0CC" w14:textId="46C47455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-0,6</w:t>
            </w:r>
          </w:p>
        </w:tc>
      </w:tr>
      <w:tr w:rsidR="0026458F" w:rsidRPr="00703FF1" w14:paraId="2A7A5DC5" w14:textId="77777777" w:rsidTr="0026458F">
        <w:trPr>
          <w:trHeight w:val="23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BA2D7" w14:textId="77777777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032DA57" w14:textId="5EF48A0E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EF2FB" w14:textId="677DE0C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C4394" w14:textId="303E030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947AD" w14:textId="3CEF7A0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F998D" w14:textId="370F476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2B108" w14:textId="160F4A3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12E4E96" w14:textId="021FEE3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7954" w14:textId="47C9FCB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D006522" w14:textId="695E7D16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861E" w14:textId="18099BA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10A12A6" w14:textId="24FF227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-3,5</w:t>
            </w:r>
          </w:p>
        </w:tc>
      </w:tr>
      <w:tr w:rsidR="0026458F" w:rsidRPr="00703FF1" w14:paraId="542FDA5C" w14:textId="77777777" w:rsidTr="0026458F">
        <w:trPr>
          <w:trHeight w:val="20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C24F6" w14:textId="77777777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D2B567" w14:textId="3A438208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6078F" w14:textId="43F4EA4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CDC4D" w14:textId="1A6CC2D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C70C7" w14:textId="667A6CE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F7768" w14:textId="1E38F87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4A706" w14:textId="596E734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6586DA4" w14:textId="64919B46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0BF6" w14:textId="06E997F6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D9EBEF9" w14:textId="64DDF33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131CC" w14:textId="622EC29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B022B1" w14:textId="3C35DFC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</w:tr>
      <w:tr w:rsidR="0026458F" w:rsidRPr="00703FF1" w14:paraId="158C54A4" w14:textId="77777777" w:rsidTr="0026458F">
        <w:trPr>
          <w:trHeight w:val="196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8D124" w14:textId="77777777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DC241F" w14:textId="173DD3A0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2B57E" w14:textId="293D958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982E8" w14:textId="5032C3D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FD9D9" w14:textId="10238E1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50BF6" w14:textId="471747E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8A3B2" w14:textId="1A9CF471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0ECE0DF" w14:textId="305B4C2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9292" w14:textId="519FDD3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B2B06C" w14:textId="2D4A7A4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700B6" w14:textId="27AC8B8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535263" w14:textId="2DD01826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</w:tr>
      <w:tr w:rsidR="0026458F" w:rsidRPr="00703FF1" w14:paraId="39010E4B" w14:textId="77777777" w:rsidTr="0026458F">
        <w:trPr>
          <w:trHeight w:val="14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7E5A7" w14:textId="77777777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521BD9" w14:textId="3ADB051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3280E" w14:textId="319979E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45ADB" w14:textId="7E85115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E5F1F" w14:textId="7825B5A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98,0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400C0" w14:textId="6E6D78D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99,7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DB371" w14:textId="1FB139F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8C9F342" w14:textId="28AC7EA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99,1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5F289" w14:textId="4751498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BB63728" w14:textId="4E73B16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B4A7" w14:textId="3FBDA2B1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A152A36" w14:textId="39A2D9D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</w:tr>
      <w:tr w:rsidR="0026458F" w:rsidRPr="00703FF1" w14:paraId="0F851076" w14:textId="77777777" w:rsidTr="0026458F">
        <w:trPr>
          <w:trHeight w:val="74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E2151" w14:textId="77777777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A12AF7" w14:textId="004029B6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A4063" w14:textId="7160238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4FD23" w14:textId="0A4CB8C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02C7D" w14:textId="33FA4E6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78C28" w14:textId="70D280D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89EB6" w14:textId="536278F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4EDB78E" w14:textId="2A5768F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C423" w14:textId="5E4F377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51C4ECD" w14:textId="1F9E403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F162" w14:textId="1104300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DC3E715" w14:textId="34D462B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</w:tr>
      <w:tr w:rsidR="0026458F" w:rsidRPr="00703FF1" w14:paraId="050E66F0" w14:textId="77777777" w:rsidTr="0026458F">
        <w:trPr>
          <w:trHeight w:val="16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52DD8" w14:textId="77777777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CB366" w14:textId="0BF1652D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B3AAE" w14:textId="7F247B3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6EAE5" w14:textId="1E848C11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E2A2E" w14:textId="7C2F1C8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5227D" w14:textId="140EF0F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9184F" w14:textId="4CA4B4A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9167520" w14:textId="1A1590A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83213" w14:textId="6D3B5E9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2C600DB" w14:textId="6620AB8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2,6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B870" w14:textId="1E91EF9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3,6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F7F6339" w14:textId="30977E1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3,2</w:t>
            </w:r>
          </w:p>
        </w:tc>
      </w:tr>
    </w:tbl>
    <w:p w14:paraId="1C61CBF7" w14:textId="4F8104E6" w:rsidR="002057EE" w:rsidRPr="002057EE" w:rsidRDefault="00D5645D" w:rsidP="002057E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bookmarkStart w:id="2" w:name="_Hlk192514673"/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26458F">
        <w:rPr>
          <w:rFonts w:ascii="Bookman Old Style" w:hAnsi="Bookman Old Style"/>
          <w:color w:val="auto"/>
          <w:sz w:val="16"/>
          <w:szCs w:val="16"/>
        </w:rPr>
        <w:t>mai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  <w:bookmarkEnd w:id="2"/>
    </w:p>
    <w:p w14:paraId="0EF46E0D" w14:textId="20ACB328" w:rsid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3 : Evolution de l’IHPC suivant les nomenclatures secondaires</w:t>
      </w:r>
    </w:p>
    <w:tbl>
      <w:tblPr>
        <w:tblW w:w="11185" w:type="dxa"/>
        <w:jc w:val="center"/>
        <w:tblLook w:val="04A0" w:firstRow="1" w:lastRow="0" w:firstColumn="1" w:lastColumn="0" w:noHBand="0" w:noVBand="1"/>
      </w:tblPr>
      <w:tblGrid>
        <w:gridCol w:w="2584"/>
        <w:gridCol w:w="745"/>
        <w:gridCol w:w="1026"/>
        <w:gridCol w:w="821"/>
        <w:gridCol w:w="894"/>
        <w:gridCol w:w="844"/>
        <w:gridCol w:w="906"/>
        <w:gridCol w:w="894"/>
        <w:gridCol w:w="7"/>
        <w:gridCol w:w="609"/>
        <w:gridCol w:w="616"/>
        <w:gridCol w:w="616"/>
        <w:gridCol w:w="616"/>
        <w:gridCol w:w="7"/>
      </w:tblGrid>
      <w:tr w:rsidR="00F815CE" w:rsidRPr="00703FF1" w14:paraId="26A1437F" w14:textId="77777777" w:rsidTr="000E4865">
        <w:trPr>
          <w:trHeight w:val="312"/>
          <w:tblHeader/>
          <w:jc w:val="center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A5115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1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B5613A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5FDCAB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26458F" w:rsidRPr="00703FF1" w14:paraId="42B53808" w14:textId="77777777" w:rsidTr="000E4865">
        <w:trPr>
          <w:gridAfter w:val="1"/>
          <w:wAfter w:w="7" w:type="dxa"/>
          <w:trHeight w:val="312"/>
          <w:tblHeader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71B88" w14:textId="77777777" w:rsidR="0026458F" w:rsidRPr="00703FF1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D7F352" w14:textId="77777777" w:rsidR="0026458F" w:rsidRPr="00703FF1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9E4C22" w14:textId="0DBF70FE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DB88CB" w14:textId="34E7B14E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1BC8C9" w14:textId="3C2DC0BF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2965E" w14:textId="31E102A1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/>
                <w:b/>
                <w:bCs/>
                <w:sz w:val="14"/>
                <w:szCs w:val="14"/>
              </w:rPr>
              <w:t>mars-26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F7BB3" w14:textId="2C774D62" w:rsidR="0026458F" w:rsidRPr="0026458F" w:rsidRDefault="0026458F" w:rsidP="0026458F">
            <w:pPr>
              <w:jc w:val="center"/>
              <w:rPr>
                <w:rFonts w:ascii="Bookman Old Style" w:hAnsi="Bookman Old Style" w:cs="Calibri"/>
                <w:b/>
                <w:bCs/>
                <w:sz w:val="14"/>
                <w:szCs w:val="14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B95D11" w14:textId="7ADC3C03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mai-26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2341" w14:textId="419FEDDB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39326E" w14:textId="2C186051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507A2F" w14:textId="646C2604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96C16D7" w14:textId="79B12428" w:rsidR="0026458F" w:rsidRPr="0026458F" w:rsidRDefault="0026458F" w:rsidP="0026458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26458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26458F" w:rsidRPr="00703FF1" w14:paraId="38B7896B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33638C" w14:textId="77777777" w:rsidR="0026458F" w:rsidRPr="00703FF1" w:rsidRDefault="0026458F" w:rsidP="0026458F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77EC720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AA0B96" w14:textId="6FCBE64E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8B6829" w14:textId="032293B8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27D199" w14:textId="1D82EC30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4A0B938" w14:textId="5162337A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E5CA1" w14:textId="05EA8A2F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7646AAD" w14:textId="23452A7E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102,6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5D2EB0" w14:textId="3D062389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D4E67C" w14:textId="77676075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9B0700" w14:textId="2BC80420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6870AD" w14:textId="14417036" w:rsidR="0026458F" w:rsidRPr="0026458F" w:rsidRDefault="0026458F" w:rsidP="0026458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-0,6</w:t>
            </w:r>
          </w:p>
        </w:tc>
      </w:tr>
      <w:tr w:rsidR="0026458F" w:rsidRPr="00703FF1" w14:paraId="2041B731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FAF46" w14:textId="77777777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15B9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2742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25FCF" w14:textId="4DF9831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107,4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23694" w14:textId="0728E3D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4B651" w14:textId="7682D01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30024" w14:textId="4AAD556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94030" w14:textId="4552748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2806CD9" w14:textId="4519B73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C7A9A" w14:textId="30AC2AB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C584183" w14:textId="0FD3C7A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5F0B9" w14:textId="3948C5F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A808A2D" w14:textId="1FB6468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-4,5</w:t>
            </w:r>
          </w:p>
        </w:tc>
      </w:tr>
      <w:tr w:rsidR="0026458F" w:rsidRPr="00703FF1" w14:paraId="0BA3B23E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DA5C9" w14:textId="77777777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énergie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06DDD15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1008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754A5" w14:textId="1E1352B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71036" w14:textId="0A9046D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106,7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5D263" w14:textId="3C2C5AF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106,4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51A06" w14:textId="764F9E2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111,2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42DE5" w14:textId="23EB586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112,8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581A29B" w14:textId="2493D07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114,7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7C3D1" w14:textId="1A8B9D6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2FE28C" w14:textId="3A26E12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7,8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E27C" w14:textId="218098B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7,5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878FC8" w14:textId="7DA32B9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13,2</w:t>
            </w:r>
          </w:p>
        </w:tc>
      </w:tr>
      <w:tr w:rsidR="0026458F" w:rsidRPr="00703FF1" w14:paraId="763D10DE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9AC0C" w14:textId="77777777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hors énergie, hors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4A12B1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6250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BCAF8" w14:textId="1A53DDD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66E8E" w14:textId="4B9E005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BFBB4" w14:textId="6C3ADC1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3F21F" w14:textId="4897D5C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C5EE9" w14:textId="64326C7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B61EDB4" w14:textId="06B6CDA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90328" w14:textId="46FC8B2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2AFD9B" w14:textId="04A5AED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08AF" w14:textId="606049E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96A188F" w14:textId="2D09858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-1,0</w:t>
            </w:r>
          </w:p>
        </w:tc>
      </w:tr>
      <w:tr w:rsidR="0026458F" w:rsidRPr="00703FF1" w14:paraId="4E5490E5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D1CA5" w14:textId="524CBF96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pri</w:t>
            </w:r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00B37E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1688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2C289" w14:textId="0AADCCD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108,3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DF2D6" w14:textId="7AB830F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D954" w14:textId="1DE73C4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34056" w14:textId="60A070D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7EE66" w14:textId="31E2DB4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1A179A7" w14:textId="6A39561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4B0CB" w14:textId="73600B3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BF2D44" w14:textId="5294603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87B86" w14:textId="6EF8D69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4E773DC" w14:textId="3D84AAD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-5,6</w:t>
            </w:r>
          </w:p>
        </w:tc>
      </w:tr>
      <w:tr w:rsidR="0026458F" w:rsidRPr="00703FF1" w14:paraId="36316D42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77018" w14:textId="77777777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secondaire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8A40675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4568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8AA1F" w14:textId="2B38492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32528" w14:textId="00056C7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5245C" w14:textId="1F37E02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09312" w14:textId="2D2091F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6F57A" w14:textId="1C3F95D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CD41E4A" w14:textId="60826BB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106,1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D5FA" w14:textId="7511381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F0F8A2C" w14:textId="2E9B9BF6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49639" w14:textId="7758058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673DEA6" w14:textId="7C09404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2,7</w:t>
            </w:r>
          </w:p>
        </w:tc>
      </w:tr>
      <w:tr w:rsidR="0026458F" w:rsidRPr="00703FF1" w14:paraId="7E8DD6A4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9467C" w14:textId="77777777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tertiaire (services)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51BDCB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AD7CF" w14:textId="4C0E151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5E97A" w14:textId="1594A19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ADFE4" w14:textId="691FEE1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98,4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BD6E4" w14:textId="2710B2C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FB0FC" w14:textId="2F7D4EC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B958A50" w14:textId="2D90CEE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05F0" w14:textId="75BABD4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A38B116" w14:textId="631D8B1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E7E38" w14:textId="28A1DBD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76D1366" w14:textId="0FFE088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-2,3</w:t>
            </w:r>
          </w:p>
        </w:tc>
      </w:tr>
      <w:tr w:rsidR="0026458F" w:rsidRPr="00703FF1" w14:paraId="5B84C2A7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04053" w14:textId="77777777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importés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760759C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2869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CCA1F" w14:textId="5FC3C85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2E90B" w14:textId="666E1B3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32669" w14:textId="105153F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554B3" w14:textId="4555AE0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F269A" w14:textId="5C2DECB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106,2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748B809" w14:textId="74BE72F1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106,8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92628" w14:textId="1814E80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EC9B429" w14:textId="7270AF91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2,8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14477" w14:textId="3B25C1B6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3,3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7C4C38" w14:textId="39C5D41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5,3</w:t>
            </w:r>
          </w:p>
        </w:tc>
      </w:tr>
      <w:tr w:rsidR="0026458F" w:rsidRPr="00703FF1" w14:paraId="1CFE5BE9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C775C" w14:textId="77777777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locaux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7EBAD1C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7131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CD6D9" w14:textId="02E5B31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B2E34" w14:textId="65F0AD6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865E6" w14:textId="1B0B6CB1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9D656" w14:textId="0BECE9F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07A68" w14:textId="542E7AD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E14C777" w14:textId="3EB6C1A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F859" w14:textId="6A976CA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283930" w14:textId="3005EE3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AB85" w14:textId="2B77D16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98EF94A" w14:textId="48C24F0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-2,9</w:t>
            </w:r>
          </w:p>
        </w:tc>
      </w:tr>
      <w:tr w:rsidR="0026458F" w:rsidRPr="00703FF1" w14:paraId="0AFAA624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8ACD2" w14:textId="77777777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AAD073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146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BB5A6" w14:textId="187F37D6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49479" w14:textId="515BA746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0A07B" w14:textId="0C4173D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93CD6" w14:textId="3C59D42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FD9C0" w14:textId="43DD3B3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69165E8" w14:textId="50BF7E3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F2FE0" w14:textId="5DD2F99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2DC7FDE" w14:textId="10BE087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212CE" w14:textId="4D7BD91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385AA8" w14:textId="7F348EF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3,6</w:t>
            </w:r>
          </w:p>
        </w:tc>
      </w:tr>
      <w:tr w:rsidR="0026458F" w:rsidRPr="00703FF1" w14:paraId="4952E017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47504" w14:textId="77777777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semi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7C9EE4D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7BD45" w14:textId="2D6527D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4A381" w14:textId="0327DE1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188D8" w14:textId="618D529C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B9F6A" w14:textId="77AEF5D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F49EB" w14:textId="35CF57B1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D83C737" w14:textId="0B33967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E69B7" w14:textId="1F8FB90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3AA5810" w14:textId="5A967E9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13BB2" w14:textId="0E24033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F5C0C5B" w14:textId="54E6F8D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</w:tr>
      <w:tr w:rsidR="0026458F" w:rsidRPr="00703FF1" w14:paraId="356B636B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BB4D1" w14:textId="77777777" w:rsidR="0026458F" w:rsidRPr="00703FF1" w:rsidRDefault="0026458F" w:rsidP="002645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non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E045CF7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5381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F3B8F" w14:textId="6F1D1E1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CAFE4" w14:textId="0B9532C1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4C0F5" w14:textId="316C28BB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B25AF" w14:textId="0569587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18AA1" w14:textId="1E17077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3803D72" w14:textId="3D5FBBE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1B06" w14:textId="0C75DD1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693A281" w14:textId="199A087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E2DD" w14:textId="3C801D9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D85145F" w14:textId="638E147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</w:tr>
      <w:tr w:rsidR="0026458F" w:rsidRPr="00703FF1" w14:paraId="7D11E7B2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1D0B7" w14:textId="77777777" w:rsidR="0026458F" w:rsidRPr="00703FF1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Services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0FC4F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C380A" w14:textId="141B526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ED390" w14:textId="34F7D11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725F1" w14:textId="3F400CA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98,4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72DF1" w14:textId="09854BF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A7AE0" w14:textId="0B81772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3A8C30E" w14:textId="21125161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FEE91" w14:textId="6D7993C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7FFB88" w14:textId="0FBCBCA2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1557D" w14:textId="6E09AED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0998861" w14:textId="380C78F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-2,3</w:t>
            </w:r>
          </w:p>
        </w:tc>
      </w:tr>
      <w:tr w:rsidR="0026458F" w:rsidRPr="00703FF1" w14:paraId="0994AA66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29E89" w14:textId="77777777" w:rsidR="0026458F" w:rsidRPr="00703FF1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UEMOA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B8C5D0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7327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98072" w14:textId="15699E3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184FC" w14:textId="44C90E4A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77CDB" w14:textId="635F1C5E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DB812" w14:textId="19ED4F9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B7490" w14:textId="57914C00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D73930C" w14:textId="15B0D791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3249" w14:textId="151750D7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1DF0F56" w14:textId="1B16106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C108A" w14:textId="2744346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7F33DBF" w14:textId="25152CC4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-2,7</w:t>
            </w:r>
          </w:p>
        </w:tc>
      </w:tr>
      <w:tr w:rsidR="0026458F" w:rsidRPr="00703FF1" w14:paraId="48545E42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9AEA6" w14:textId="77777777" w:rsidR="0026458F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hors UEMOA</w:t>
            </w:r>
          </w:p>
          <w:p w14:paraId="368DD47F" w14:textId="77777777" w:rsidR="0026458F" w:rsidRPr="00A8056A" w:rsidRDefault="0026458F" w:rsidP="0026458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1DDCD5" w14:textId="77777777" w:rsidR="0026458F" w:rsidRPr="00703FF1" w:rsidRDefault="0026458F" w:rsidP="0026458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2673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DC945" w14:textId="5010C30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F3981" w14:textId="25C5CC98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DD0BF" w14:textId="24AD3BAD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E02C8" w14:textId="6B0BE275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105,9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D92DE" w14:textId="6C16DD16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106,4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E980AD0" w14:textId="7C1F9F9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107,1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C84B" w14:textId="37AEA299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287D378" w14:textId="46D9C663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3,0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85D7C" w14:textId="3022B33F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3,5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B75568" w14:textId="33FCE846" w:rsidR="0026458F" w:rsidRPr="0026458F" w:rsidRDefault="0026458F" w:rsidP="0026458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6458F">
              <w:rPr>
                <w:rFonts w:ascii="Bookman Old Style" w:hAnsi="Bookman Old Style" w:cs="Calibri"/>
                <w:sz w:val="16"/>
                <w:szCs w:val="16"/>
              </w:rPr>
              <w:t>5,3</w:t>
            </w:r>
          </w:p>
        </w:tc>
      </w:tr>
    </w:tbl>
    <w:p w14:paraId="7BDB1390" w14:textId="725BC739" w:rsidR="00952B28" w:rsidRPr="00A44AAA" w:rsidRDefault="00F815CE" w:rsidP="00A44AAA">
      <w:pPr>
        <w:pStyle w:val="Titre4"/>
        <w:spacing w:before="0" w:after="0"/>
        <w:contextualSpacing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26458F">
        <w:rPr>
          <w:rFonts w:ascii="Bookman Old Style" w:hAnsi="Bookman Old Style"/>
          <w:color w:val="auto"/>
          <w:sz w:val="16"/>
          <w:szCs w:val="16"/>
        </w:rPr>
        <w:t>mai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6356FE8D" w14:textId="2E1465AA" w:rsidR="00F815CE" w:rsidRPr="00F815CE" w:rsidRDefault="00F815CE" w:rsidP="00F815CE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4 : Evolution des taux d’inflation en glissement annuel et en moyenne annuel</w:t>
      </w:r>
      <w:r w:rsidR="00AE7390">
        <w:rPr>
          <w:rFonts w:ascii="Bookman Old Style" w:hAnsi="Bookman Old Style"/>
          <w:b/>
          <w:color w:val="00B0F0"/>
          <w:sz w:val="20"/>
          <w:szCs w:val="20"/>
        </w:rPr>
        <w:t>le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</w:p>
    <w:tbl>
      <w:tblPr>
        <w:tblpPr w:leftFromText="180" w:rightFromText="180" w:vertAnchor="text" w:horzAnchor="margin" w:tblpY="-7"/>
        <w:tblW w:w="9632" w:type="dxa"/>
        <w:tblLook w:val="04A0" w:firstRow="1" w:lastRow="0" w:firstColumn="1" w:lastColumn="0" w:noHBand="0" w:noVBand="1"/>
      </w:tblPr>
      <w:tblGrid>
        <w:gridCol w:w="1599"/>
        <w:gridCol w:w="627"/>
        <w:gridCol w:w="591"/>
        <w:gridCol w:w="615"/>
        <w:gridCol w:w="633"/>
        <w:gridCol w:w="628"/>
        <w:gridCol w:w="604"/>
        <w:gridCol w:w="580"/>
        <w:gridCol w:w="582"/>
        <w:gridCol w:w="610"/>
        <w:gridCol w:w="602"/>
        <w:gridCol w:w="677"/>
        <w:gridCol w:w="647"/>
        <w:gridCol w:w="637"/>
      </w:tblGrid>
      <w:tr w:rsidR="00EA717E" w:rsidRPr="00703FF1" w14:paraId="4EBBCC2D" w14:textId="114F0F56" w:rsidTr="00EA717E">
        <w:trPr>
          <w:trHeight w:val="356"/>
        </w:trPr>
        <w:tc>
          <w:tcPr>
            <w:tcW w:w="159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noWrap/>
            <w:vAlign w:val="center"/>
            <w:hideMark/>
          </w:tcPr>
          <w:p w14:paraId="409B9B4B" w14:textId="77777777" w:rsidR="00EA717E" w:rsidRPr="00703FF1" w:rsidRDefault="00EA717E" w:rsidP="00EA717E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</w:t>
            </w:r>
          </w:p>
        </w:tc>
        <w:tc>
          <w:tcPr>
            <w:tcW w:w="64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5B6B899" w14:textId="44BD6230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mai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78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0DD49516" w14:textId="515B59FE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juin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3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F6815C1" w14:textId="44ED9F5F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juil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0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7175FC2" w14:textId="2441A4DD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août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3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6C17CBA" w14:textId="161E85B7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sept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2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7DAD0F3" w14:textId="1040E4C3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oct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08ECAE7" w14:textId="7C32179C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nov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9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510AC47A" w14:textId="020EB37E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déc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9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5205DE1" w14:textId="29B57C8E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janv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  <w:tc>
          <w:tcPr>
            <w:tcW w:w="61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5BE473E" w14:textId="4705E936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févr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  <w:tc>
          <w:tcPr>
            <w:tcW w:w="60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FC012CE" w14:textId="02E5A234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mars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  <w:tc>
          <w:tcPr>
            <w:tcW w:w="6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69E374A" w14:textId="604A5E6E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avr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  <w:tc>
          <w:tcPr>
            <w:tcW w:w="65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</w:tcPr>
          <w:p w14:paraId="182CA602" w14:textId="28E3A41E" w:rsidR="00EA717E" w:rsidRDefault="00EA717E" w:rsidP="00EA717E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mai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</w:tr>
      <w:tr w:rsidR="00EA717E" w:rsidRPr="00703FF1" w14:paraId="686F7E5C" w14:textId="689DE9D4" w:rsidTr="00EA717E">
        <w:trPr>
          <w:trHeight w:val="558"/>
        </w:trPr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4C054" w14:textId="77777777" w:rsidR="00EA717E" w:rsidRPr="00703FF1" w:rsidRDefault="00EA717E" w:rsidP="00EA717E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 d'inflation en glissement annuel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78D9" w14:textId="711F8E48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50163" w14:textId="0B1DD22C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303A9" w14:textId="3E069B63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05C4A" w14:textId="4A8AC2B8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139F4" w14:textId="323814A6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932E3" w14:textId="4FD01E66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201DC" w14:textId="57C3FF8A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E3521" w14:textId="4D9623DF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91584" w14:textId="377F3ADF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63B0" w14:textId="1CA01F57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C1ECC" w14:textId="18B0E4AE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63301" w14:textId="53D4C135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-0,6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CDCD6" w14:textId="6C8D1494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-0,6</w:t>
            </w:r>
          </w:p>
        </w:tc>
      </w:tr>
      <w:tr w:rsidR="00EA717E" w:rsidRPr="00703FF1" w14:paraId="03018C79" w14:textId="2DB1EDE0" w:rsidTr="00EA717E">
        <w:trPr>
          <w:trHeight w:val="424"/>
        </w:trPr>
        <w:tc>
          <w:tcPr>
            <w:tcW w:w="1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76D3" w14:textId="77777777" w:rsidR="00EA717E" w:rsidRPr="00703FF1" w:rsidRDefault="00EA717E" w:rsidP="00EA717E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 xml:space="preserve">Taux d'inflation en moyenne annuelle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A87B0" w14:textId="6DAA16F9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4569D" w14:textId="0692EF22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B7930" w14:textId="0B9E4548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4EA18" w14:textId="6592AA71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59BBF" w14:textId="3E73FD56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4C022" w14:textId="3371E3E1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BB8B6" w14:textId="39796B3F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9E839" w14:textId="570AFED9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E9ED5" w14:textId="31DF1392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4034" w14:textId="201A1A03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B0CE" w14:textId="47202C17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AA53A" w14:textId="4984C6A3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504AE" w14:textId="73AB5419" w:rsidR="00EA717E" w:rsidRPr="00703FF1" w:rsidRDefault="00EA717E" w:rsidP="00EA71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</w:tr>
    </w:tbl>
    <w:p w14:paraId="0AF4E236" w14:textId="08EE9080" w:rsidR="00BD339C" w:rsidRPr="00A44AAA" w:rsidRDefault="00F815CE" w:rsidP="00A44AAA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26458F">
        <w:rPr>
          <w:rFonts w:ascii="Bookman Old Style" w:hAnsi="Bookman Old Style"/>
          <w:color w:val="auto"/>
          <w:sz w:val="16"/>
          <w:szCs w:val="16"/>
        </w:rPr>
        <w:t>mai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12477F15" w14:textId="232814F1" w:rsidR="00BF0959" w:rsidRPr="007258E5" w:rsidRDefault="00BF0959" w:rsidP="007258E5">
      <w:pPr>
        <w:pStyle w:val="Titre5"/>
        <w:spacing w:before="120"/>
        <w:contextualSpacing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</w:rPr>
        <w:t>5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des taux d’inflation en glissement annuel </w:t>
      </w:r>
      <w:r>
        <w:rPr>
          <w:rFonts w:ascii="Bookman Old Style" w:hAnsi="Bookman Old Style"/>
          <w:b/>
          <w:color w:val="00B0F0"/>
          <w:sz w:val="20"/>
          <w:szCs w:val="20"/>
        </w:rPr>
        <w:t>dans les pays de l’UEMOA</w:t>
      </w:r>
      <w:r w:rsidR="007258E5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</w:t>
      </w:r>
    </w:p>
    <w:tbl>
      <w:tblPr>
        <w:tblW w:w="10988" w:type="dxa"/>
        <w:tblInd w:w="-572" w:type="dxa"/>
        <w:tblLook w:val="04A0" w:firstRow="1" w:lastRow="0" w:firstColumn="1" w:lastColumn="0" w:noHBand="0" w:noVBand="1"/>
      </w:tblPr>
      <w:tblGrid>
        <w:gridCol w:w="1431"/>
        <w:gridCol w:w="1231"/>
        <w:gridCol w:w="625"/>
        <w:gridCol w:w="613"/>
        <w:gridCol w:w="784"/>
        <w:gridCol w:w="613"/>
        <w:gridCol w:w="613"/>
        <w:gridCol w:w="613"/>
        <w:gridCol w:w="613"/>
        <w:gridCol w:w="603"/>
        <w:gridCol w:w="585"/>
        <w:gridCol w:w="631"/>
        <w:gridCol w:w="695"/>
        <w:gridCol w:w="695"/>
        <w:gridCol w:w="643"/>
      </w:tblGrid>
      <w:tr w:rsidR="00633252" w:rsidRPr="004C38E3" w14:paraId="382A3330" w14:textId="77777777" w:rsidTr="002423D3">
        <w:trPr>
          <w:trHeight w:val="326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99329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PAYS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F5B64" w14:textId="4BB4EF7E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Ponderation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200D0" w14:textId="778650E2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avr-25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62492" w14:textId="200869FD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mai-25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5DC5E" w14:textId="327926D0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juin-25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3C835" w14:textId="6AEE972A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jul-25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46CB9" w14:textId="0CDC8AA0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août-25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BDC63" w14:textId="4A4337B6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sept-25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27A02" w14:textId="661BCB06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oct-25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F99D6" w14:textId="24EF12EC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nov</w:t>
            </w: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D6AED" w14:textId="0F157581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déc</w:t>
            </w: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BEB2E" w14:textId="31ADD134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6626A4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janv-26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9F888" w14:textId="44119843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6626A4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févr-26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07BC8" w14:textId="311C4D2D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</w:t>
            </w:r>
            <w:r w:rsidRPr="006626A4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-26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98398" w14:textId="5DF1DAD1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</w:t>
            </w:r>
            <w:r w:rsidRPr="006626A4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-26</w:t>
            </w:r>
          </w:p>
        </w:tc>
      </w:tr>
      <w:tr w:rsidR="00633252" w:rsidRPr="004C38E3" w14:paraId="1FC6F8E4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FA9187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BENIN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ADC0C2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959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CC8AEB6" w14:textId="3D3BD97E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9E36CF6" w14:textId="57B650A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4D7E21F" w14:textId="3E62FC62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90AA769" w14:textId="1BAEBEF4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C5536B" w14:textId="4E0F20FB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1DF569" w14:textId="50BAB9C3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5C5FD6" w14:textId="7D26260D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7D57268" w14:textId="6D89617B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92B534" w14:textId="6B795FDE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3E794A" w14:textId="36F5EE5B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4BFC6DA" w14:textId="29CDECB5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5C3C7129" w14:textId="50A6F226" w:rsidR="00633252" w:rsidRPr="00D70EF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2423D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5CE20A4" w14:textId="5DFBF59A" w:rsidR="00633252" w:rsidRPr="00633252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633252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</w:tr>
      <w:tr w:rsidR="00633252" w:rsidRPr="004C38E3" w14:paraId="4064AEC1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6F6FB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 xml:space="preserve">BURKINA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DBED8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1 046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F3F23" w14:textId="51A13F5D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5CCF2" w14:textId="1512026D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458B3" w14:textId="183C2554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8BB475" w14:textId="3E5DACF6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68F6B" w14:textId="51EA3D82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8EE71" w14:textId="0941B71B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01993" w14:textId="3D32601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-4,1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202E7" w14:textId="37F7945F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64458" w14:textId="1F4F7B32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89113" w14:textId="7CF15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26D15" w14:textId="386DA6A9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BF8223" w14:textId="3A5C4B9B" w:rsidR="00633252" w:rsidRPr="00D70EF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2423D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F06BCF" w14:textId="65EF5FA2" w:rsidR="00633252" w:rsidRPr="00633252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633252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</w:tr>
      <w:tr w:rsidR="00633252" w:rsidRPr="004C38E3" w14:paraId="605D153A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190F1AF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COTE D'IVOIRE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94C307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3 373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60AD882" w14:textId="39FC2D02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20BB76" w14:textId="27DFFC35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7C4553D" w14:textId="371F0B99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06E7EA" w14:textId="2EF9A556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DFBE549" w14:textId="1184AAB8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97DCF1" w14:textId="7ADE4E10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403BE9A" w14:textId="01BFC4A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B3E47F" w14:textId="429EDC7C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651D213" w14:textId="59DE161A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BF4F8FE" w14:textId="5F888422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0011D2A" w14:textId="654D9342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45C89585" w14:textId="5427BB55" w:rsidR="00633252" w:rsidRPr="00D70EF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2423D3">
              <w:rPr>
                <w:rFonts w:ascii="Bookman Old Style" w:hAnsi="Bookman Old Style" w:cs="Calibri"/>
                <w:sz w:val="16"/>
                <w:szCs w:val="16"/>
              </w:rPr>
              <w:t>2,0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3B1CF12D" w14:textId="1F8F36EC" w:rsidR="00633252" w:rsidRPr="00633252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633252"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</w:tr>
      <w:tr w:rsidR="00633252" w:rsidRPr="004C38E3" w14:paraId="1E198ED7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42FA7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GUINNEE-BISSAU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514DA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DBA5A" w14:textId="2C913A2C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2C94B" w14:textId="4F0650E5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0F75F" w14:textId="603B77B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EC908" w14:textId="341C9C45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33539" w14:textId="4EE61E6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DB0F0" w14:textId="6398DF85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9A9E1" w14:textId="4918585E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6C32C" w14:textId="7B1A0918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A7627" w14:textId="7AF7D9D8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3B7DE" w14:textId="24BA86CA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1A9AC" w14:textId="61DB21FF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E70626" w14:textId="4CBDAFC2" w:rsidR="00633252" w:rsidRPr="00D70EF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2423D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-4,3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E3B167" w14:textId="6A6BFBC5" w:rsidR="00633252" w:rsidRPr="00633252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-2,5</w:t>
            </w:r>
          </w:p>
        </w:tc>
      </w:tr>
      <w:tr w:rsidR="00633252" w:rsidRPr="004C38E3" w14:paraId="770D4A80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589A073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MALI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DD4D85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1 148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F3B6D1" w14:textId="103AA40E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B93F0E" w14:textId="08DA8F9D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B4A85E" w14:textId="5A65D17D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5AC0566" w14:textId="3E3E5122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357FF6E" w14:textId="682064EA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1EF1606" w14:textId="6143091A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C2CAFB6" w14:textId="03D5FC42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5D9031" w14:textId="4E02B3DD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716EB0" w14:textId="1BC59EAD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BB002F8" w14:textId="4A06ABF2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A6EC44D" w14:textId="6571994D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666DA080" w14:textId="41F35AC7" w:rsidR="00633252" w:rsidRPr="00D70EF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2423D3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6B3493C" w14:textId="52E81877" w:rsidR="00633252" w:rsidRPr="00633252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633252"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</w:tr>
      <w:tr w:rsidR="00633252" w:rsidRPr="004C38E3" w14:paraId="24FEB1C4" w14:textId="77777777" w:rsidTr="002423D3">
        <w:trPr>
          <w:trHeight w:val="254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00A2F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NIGER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38651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943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491B6" w14:textId="691C3350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6ED7A" w14:textId="09932F48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12C9F" w14:textId="2FF9D774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9BEA8" w14:textId="78C0B944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40647" w14:textId="045CF31E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1A412" w14:textId="5503223F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-10,1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FE496" w14:textId="31B8A39E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-8,2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1221E" w14:textId="5B0FF7B1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68CC9" w14:textId="65AEA14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03DFD7" w14:textId="55343C7C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-10,2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EEA9D" w14:textId="58CCF8B0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-10,1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6B42A9" w14:textId="6325A014" w:rsidR="00633252" w:rsidRPr="00D70EF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2423D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E8F4A9" w14:textId="5EA8DD9F" w:rsidR="00633252" w:rsidRPr="00633252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633252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-7,5</w:t>
            </w:r>
          </w:p>
        </w:tc>
      </w:tr>
      <w:tr w:rsidR="00633252" w:rsidRPr="004C38E3" w14:paraId="68AA70B4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9F672C9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SENEGAL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9E66E7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1 827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DDE9C9B" w14:textId="4BE6B922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2AEDB4" w14:textId="0FDF98DF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EDF4EB" w14:textId="48C9A0AA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D9D61A" w14:textId="0866568D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F79185" w14:textId="4EC38C0A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F964846" w14:textId="3B956770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35F7EAC" w14:textId="4977C3A5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8B4CC7" w14:textId="2434BA39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80D1BEC" w14:textId="3F2C6DE5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9F51E55" w14:textId="33AB4710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99498B" w14:textId="310C390C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62A728D8" w14:textId="2B3A0AE4" w:rsidR="00633252" w:rsidRPr="00D70EF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2423D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41D6CE05" w14:textId="4C10EA87" w:rsidR="00633252" w:rsidRPr="00633252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633252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1,4</w:t>
            </w:r>
          </w:p>
        </w:tc>
      </w:tr>
      <w:tr w:rsidR="00633252" w:rsidRPr="004C38E3" w14:paraId="7049A6DC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B28FE4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TOGO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70A3F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607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10CCC" w14:textId="342312AD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4B5F8" w14:textId="79915755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5A5FC" w14:textId="6F03AD0C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DABE8" w14:textId="1102698E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8CAAE" w14:textId="7B075800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46886" w14:textId="06311B2E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ACB6D" w14:textId="1D4AC216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AD9E8" w14:textId="3EB1E265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673CC" w14:textId="47C50ABE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51CC5" w14:textId="61DE4631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D8C3C" w14:textId="1CBD5F33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398508" w14:textId="3A0567FF" w:rsidR="00633252" w:rsidRPr="00D70EF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2423D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B15654" w14:textId="2C0F23F2" w:rsidR="00633252" w:rsidRPr="00633252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633252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</w:tr>
      <w:tr w:rsidR="00633252" w:rsidRPr="004C38E3" w14:paraId="10D713B2" w14:textId="77777777" w:rsidTr="002423D3">
        <w:trPr>
          <w:trHeight w:val="342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337A9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UEMOA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B4468" w14:textId="77777777" w:rsidR="00633252" w:rsidRPr="004C38E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10 000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C26D8" w14:textId="76857B48" w:rsidR="00633252" w:rsidRPr="00DF586B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AF6E0" w14:textId="580D2A8D" w:rsidR="00633252" w:rsidRPr="00DF586B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DB103" w14:textId="327FDACC" w:rsidR="00633252" w:rsidRPr="00DF586B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C9E6D" w14:textId="17EEB5D6" w:rsidR="00633252" w:rsidRPr="00DF586B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F6895F" w14:textId="340DBCB4" w:rsidR="00633252" w:rsidRPr="00DF586B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0F02E" w14:textId="249CD856" w:rsidR="00633252" w:rsidRPr="00DF586B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AF96A" w14:textId="7682CA67" w:rsidR="00633252" w:rsidRPr="00DF586B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F3624" w14:textId="7EEDD0B2" w:rsidR="00633252" w:rsidRPr="00DF586B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CECBB" w14:textId="457C586F" w:rsidR="00633252" w:rsidRPr="00DF586B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-0,8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279C1" w14:textId="5AD84943" w:rsidR="00633252" w:rsidRPr="00DF586B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5C750" w14:textId="52D8A587" w:rsidR="00633252" w:rsidRPr="00DF586B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6C3EFA" w14:textId="77212BC3" w:rsidR="00633252" w:rsidRPr="00D70EF3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2423D3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B8BA7C" w14:textId="27060D6D" w:rsidR="00633252" w:rsidRPr="00633252" w:rsidRDefault="00633252" w:rsidP="00633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b/>
                <w:bCs/>
                <w:sz w:val="16"/>
                <w:szCs w:val="16"/>
              </w:rPr>
            </w:pPr>
            <w:r w:rsidRPr="00633252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0,0</w:t>
            </w:r>
          </w:p>
        </w:tc>
      </w:tr>
    </w:tbl>
    <w:p w14:paraId="39F44316" w14:textId="2B38DCD0" w:rsidR="003D21F4" w:rsidRDefault="00C82A29" w:rsidP="00952B28">
      <w:pPr>
        <w:pStyle w:val="Titre4"/>
        <w:spacing w:before="0"/>
        <w:rPr>
          <w:rFonts w:ascii="Bookman Old Style" w:hAnsi="Bookman Old Style"/>
          <w:color w:val="auto"/>
          <w:sz w:val="16"/>
          <w:szCs w:val="16"/>
          <w:u w:val="single"/>
        </w:rPr>
      </w:pPr>
      <w:r w:rsidRPr="00C53DC5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 w:rsidRPr="00C82A29">
        <w:rPr>
          <w:rFonts w:ascii="Bookman Old Style" w:hAnsi="Bookman Old Style"/>
          <w:color w:val="auto"/>
          <w:sz w:val="16"/>
          <w:szCs w:val="16"/>
        </w:rPr>
        <w:t xml:space="preserve"> :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INS des Etats et Commission de l’UEMOA, </w:t>
      </w:r>
      <w:r w:rsidR="0050548C">
        <w:rPr>
          <w:rFonts w:ascii="Bookman Old Style" w:hAnsi="Bookman Old Style"/>
          <w:color w:val="auto"/>
          <w:sz w:val="16"/>
          <w:szCs w:val="16"/>
        </w:rPr>
        <w:t>avril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202</w:t>
      </w:r>
      <w:r w:rsidR="00777345">
        <w:rPr>
          <w:rFonts w:ascii="Bookman Old Style" w:hAnsi="Bookman Old Style"/>
          <w:color w:val="auto"/>
          <w:sz w:val="16"/>
          <w:szCs w:val="16"/>
        </w:rPr>
        <w:t>6</w:t>
      </w:r>
    </w:p>
    <w:p w14:paraId="3E0224C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1AD3D568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07B22D0C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4071CF84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5EB57A6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3E9A608F" w14:textId="473059F2" w:rsidR="00BB4F79" w:rsidRDefault="00BB4F79" w:rsidP="00BB4F79">
      <w:pPr>
        <w:rPr>
          <w:rFonts w:ascii="Bookman Old Style" w:hAnsi="Bookman Old Style"/>
          <w:b/>
          <w:color w:val="00B0F0"/>
          <w:sz w:val="20"/>
          <w:szCs w:val="20"/>
          <w:lang w:val="fr-FR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: Prix moyens (en F.CFA) de certains produits de première nécessité dans les grandes villes en </w:t>
      </w:r>
      <w:r w:rsidR="0026458F">
        <w:rPr>
          <w:rFonts w:ascii="Bookman Old Style" w:hAnsi="Bookman Old Style"/>
          <w:b/>
          <w:color w:val="00B0F0"/>
          <w:sz w:val="20"/>
          <w:szCs w:val="20"/>
          <w:lang w:val="fr-FR"/>
        </w:rPr>
        <w:t>mai</w:t>
      </w:r>
      <w:r w:rsidR="00CA4C67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2026</w:t>
      </w:r>
    </w:p>
    <w:tbl>
      <w:tblPr>
        <w:tblW w:w="10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2"/>
        <w:gridCol w:w="1009"/>
        <w:gridCol w:w="1009"/>
        <w:gridCol w:w="1030"/>
        <w:gridCol w:w="1009"/>
        <w:gridCol w:w="926"/>
        <w:gridCol w:w="1019"/>
        <w:gridCol w:w="987"/>
      </w:tblGrid>
      <w:tr w:rsidR="00BB4F79" w:rsidRPr="004C38E3" w14:paraId="62C38691" w14:textId="77777777" w:rsidTr="00BD339C">
        <w:trPr>
          <w:trHeight w:val="132"/>
          <w:tblHeader/>
          <w:jc w:val="center"/>
        </w:trPr>
        <w:tc>
          <w:tcPr>
            <w:tcW w:w="3602" w:type="dxa"/>
            <w:vMerge w:val="restart"/>
            <w:shd w:val="clear" w:color="auto" w:fill="8EAADB"/>
            <w:noWrap/>
            <w:vAlign w:val="bottom"/>
            <w:hideMark/>
          </w:tcPr>
          <w:p w14:paraId="3DDA1D27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Produits</w:t>
            </w:r>
          </w:p>
        </w:tc>
        <w:tc>
          <w:tcPr>
            <w:tcW w:w="6002" w:type="dxa"/>
            <w:gridSpan w:val="6"/>
            <w:shd w:val="clear" w:color="auto" w:fill="8EAADB"/>
            <w:vAlign w:val="bottom"/>
            <w:hideMark/>
          </w:tcPr>
          <w:p w14:paraId="739D3D07" w14:textId="77777777" w:rsidR="00BB4F79" w:rsidRPr="004C38E3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Les principales villes</w:t>
            </w:r>
          </w:p>
        </w:tc>
        <w:tc>
          <w:tcPr>
            <w:tcW w:w="987" w:type="dxa"/>
            <w:vMerge w:val="restart"/>
            <w:shd w:val="clear" w:color="auto" w:fill="8EAADB"/>
            <w:vAlign w:val="bottom"/>
            <w:hideMark/>
          </w:tcPr>
          <w:p w14:paraId="723B29E7" w14:textId="77777777" w:rsidR="00BB4F79" w:rsidRPr="004C38E3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 xml:space="preserve">Prix moyen </w:t>
            </w:r>
          </w:p>
        </w:tc>
      </w:tr>
      <w:tr w:rsidR="00BB4F79" w:rsidRPr="004C38E3" w14:paraId="28C90CA6" w14:textId="77777777" w:rsidTr="00BD339C">
        <w:trPr>
          <w:trHeight w:val="159"/>
          <w:jc w:val="center"/>
        </w:trPr>
        <w:tc>
          <w:tcPr>
            <w:tcW w:w="3602" w:type="dxa"/>
            <w:vMerge/>
            <w:shd w:val="clear" w:color="auto" w:fill="8EAADB"/>
            <w:vAlign w:val="center"/>
            <w:hideMark/>
          </w:tcPr>
          <w:p w14:paraId="020E4810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78EF4A0D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Cotonou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0EF8D66E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Porto-Novo</w:t>
            </w:r>
          </w:p>
        </w:tc>
        <w:tc>
          <w:tcPr>
            <w:tcW w:w="1030" w:type="dxa"/>
            <w:shd w:val="clear" w:color="auto" w:fill="8EAADB"/>
            <w:vAlign w:val="center"/>
            <w:hideMark/>
          </w:tcPr>
          <w:p w14:paraId="7B46EE2F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Parakou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6B2C7210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Natitingou</w:t>
            </w:r>
          </w:p>
        </w:tc>
        <w:tc>
          <w:tcPr>
            <w:tcW w:w="926" w:type="dxa"/>
            <w:shd w:val="clear" w:color="auto" w:fill="8EAADB"/>
            <w:vAlign w:val="center"/>
            <w:hideMark/>
          </w:tcPr>
          <w:p w14:paraId="2320CCB8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bookmarkStart w:id="3" w:name="RANGE!F5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Bohicon</w:t>
            </w:r>
            <w:bookmarkEnd w:id="3"/>
          </w:p>
        </w:tc>
        <w:tc>
          <w:tcPr>
            <w:tcW w:w="1019" w:type="dxa"/>
            <w:shd w:val="clear" w:color="auto" w:fill="8EAADB"/>
            <w:vAlign w:val="center"/>
            <w:hideMark/>
          </w:tcPr>
          <w:p w14:paraId="3C5A80E4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Lokossa</w:t>
            </w:r>
          </w:p>
        </w:tc>
        <w:tc>
          <w:tcPr>
            <w:tcW w:w="987" w:type="dxa"/>
            <w:vMerge/>
            <w:shd w:val="clear" w:color="auto" w:fill="8EAADB"/>
            <w:vAlign w:val="center"/>
            <w:hideMark/>
          </w:tcPr>
          <w:p w14:paraId="770F80B1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50548C" w:rsidRPr="004C38E3" w14:paraId="3298C15A" w14:textId="77777777" w:rsidTr="00BD339C">
        <w:trPr>
          <w:trHeight w:val="137"/>
          <w:jc w:val="center"/>
        </w:trPr>
        <w:tc>
          <w:tcPr>
            <w:tcW w:w="3602" w:type="dxa"/>
            <w:noWrap/>
            <w:vAlign w:val="bottom"/>
            <w:hideMark/>
          </w:tcPr>
          <w:p w14:paraId="43F70A01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Maïs séchés en grains vendus au détail (1KG)</w:t>
            </w:r>
          </w:p>
        </w:tc>
        <w:tc>
          <w:tcPr>
            <w:tcW w:w="1009" w:type="dxa"/>
            <w:noWrap/>
            <w:vAlign w:val="center"/>
          </w:tcPr>
          <w:p w14:paraId="7747B010" w14:textId="694431BE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009" w:type="dxa"/>
            <w:noWrap/>
            <w:vAlign w:val="center"/>
          </w:tcPr>
          <w:p w14:paraId="143A3EA4" w14:textId="2EDF703A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1030" w:type="dxa"/>
            <w:noWrap/>
            <w:vAlign w:val="center"/>
          </w:tcPr>
          <w:p w14:paraId="1981D18D" w14:textId="7519EB48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1009" w:type="dxa"/>
            <w:noWrap/>
            <w:vAlign w:val="center"/>
          </w:tcPr>
          <w:p w14:paraId="2450DC00" w14:textId="63DE3CCE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26" w:type="dxa"/>
            <w:noWrap/>
            <w:vAlign w:val="center"/>
          </w:tcPr>
          <w:p w14:paraId="4D14B44E" w14:textId="394F596E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019" w:type="dxa"/>
            <w:noWrap/>
            <w:vAlign w:val="center"/>
          </w:tcPr>
          <w:p w14:paraId="2E55F90A" w14:textId="4B4DC251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987" w:type="dxa"/>
            <w:noWrap/>
            <w:vAlign w:val="center"/>
          </w:tcPr>
          <w:p w14:paraId="333FD345" w14:textId="6DFD8903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189</w:t>
            </w:r>
          </w:p>
        </w:tc>
      </w:tr>
      <w:tr w:rsidR="0050548C" w:rsidRPr="004C38E3" w14:paraId="567A15DC" w14:textId="77777777" w:rsidTr="00BD339C">
        <w:trPr>
          <w:trHeight w:val="200"/>
          <w:jc w:val="center"/>
        </w:trPr>
        <w:tc>
          <w:tcPr>
            <w:tcW w:w="3602" w:type="dxa"/>
            <w:noWrap/>
            <w:vAlign w:val="bottom"/>
            <w:hideMark/>
          </w:tcPr>
          <w:p w14:paraId="293E77E2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en grains longs vendu au détail (1KG)</w:t>
            </w:r>
          </w:p>
        </w:tc>
        <w:tc>
          <w:tcPr>
            <w:tcW w:w="1009" w:type="dxa"/>
            <w:noWrap/>
            <w:vAlign w:val="center"/>
          </w:tcPr>
          <w:p w14:paraId="5C89D8F0" w14:textId="2D48894B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591</w:t>
            </w:r>
          </w:p>
        </w:tc>
        <w:tc>
          <w:tcPr>
            <w:tcW w:w="1009" w:type="dxa"/>
            <w:noWrap/>
            <w:vAlign w:val="center"/>
          </w:tcPr>
          <w:p w14:paraId="2F54661A" w14:textId="589AE66E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030" w:type="dxa"/>
            <w:noWrap/>
            <w:vAlign w:val="center"/>
          </w:tcPr>
          <w:p w14:paraId="53DDB109" w14:textId="589B8D19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654</w:t>
            </w:r>
          </w:p>
        </w:tc>
        <w:tc>
          <w:tcPr>
            <w:tcW w:w="1009" w:type="dxa"/>
            <w:noWrap/>
            <w:vAlign w:val="center"/>
          </w:tcPr>
          <w:p w14:paraId="7ADD8BF2" w14:textId="04F36609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546</w:t>
            </w:r>
          </w:p>
        </w:tc>
        <w:tc>
          <w:tcPr>
            <w:tcW w:w="926" w:type="dxa"/>
            <w:noWrap/>
            <w:vAlign w:val="center"/>
          </w:tcPr>
          <w:p w14:paraId="204EAF6A" w14:textId="36C7E84A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583</w:t>
            </w:r>
          </w:p>
        </w:tc>
        <w:tc>
          <w:tcPr>
            <w:tcW w:w="1019" w:type="dxa"/>
            <w:noWrap/>
            <w:vAlign w:val="center"/>
          </w:tcPr>
          <w:p w14:paraId="05AC2996" w14:textId="304AD34E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541</w:t>
            </w:r>
          </w:p>
        </w:tc>
        <w:tc>
          <w:tcPr>
            <w:tcW w:w="987" w:type="dxa"/>
            <w:noWrap/>
            <w:vAlign w:val="center"/>
          </w:tcPr>
          <w:p w14:paraId="38C41C2F" w14:textId="2AE11577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585</w:t>
            </w:r>
          </w:p>
        </w:tc>
      </w:tr>
      <w:tr w:rsidR="0050548C" w:rsidRPr="004C38E3" w14:paraId="34C8C433" w14:textId="77777777" w:rsidTr="00BD339C">
        <w:trPr>
          <w:trHeight w:val="133"/>
          <w:jc w:val="center"/>
        </w:trPr>
        <w:tc>
          <w:tcPr>
            <w:tcW w:w="3602" w:type="dxa"/>
            <w:noWrap/>
            <w:vAlign w:val="bottom"/>
            <w:hideMark/>
          </w:tcPr>
          <w:p w14:paraId="24A56A25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Sorgho (1KG)</w:t>
            </w:r>
          </w:p>
        </w:tc>
        <w:tc>
          <w:tcPr>
            <w:tcW w:w="1009" w:type="dxa"/>
            <w:noWrap/>
            <w:vAlign w:val="center"/>
          </w:tcPr>
          <w:p w14:paraId="78E5E362" w14:textId="01562329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1009" w:type="dxa"/>
            <w:noWrap/>
            <w:vAlign w:val="center"/>
          </w:tcPr>
          <w:p w14:paraId="26510D8E" w14:textId="7E622258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403</w:t>
            </w:r>
          </w:p>
        </w:tc>
        <w:tc>
          <w:tcPr>
            <w:tcW w:w="1030" w:type="dxa"/>
            <w:noWrap/>
            <w:vAlign w:val="center"/>
          </w:tcPr>
          <w:p w14:paraId="0E81CA3E" w14:textId="64533AEB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1009" w:type="dxa"/>
            <w:noWrap/>
            <w:vAlign w:val="center"/>
          </w:tcPr>
          <w:p w14:paraId="24387535" w14:textId="1C6972B6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926" w:type="dxa"/>
            <w:noWrap/>
            <w:vAlign w:val="center"/>
          </w:tcPr>
          <w:p w14:paraId="24F52D13" w14:textId="21A700F3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252</w:t>
            </w:r>
          </w:p>
        </w:tc>
        <w:tc>
          <w:tcPr>
            <w:tcW w:w="1019" w:type="dxa"/>
            <w:noWrap/>
            <w:vAlign w:val="center"/>
          </w:tcPr>
          <w:p w14:paraId="6CCEFBEE" w14:textId="7D65A72B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544</w:t>
            </w:r>
          </w:p>
        </w:tc>
        <w:tc>
          <w:tcPr>
            <w:tcW w:w="987" w:type="dxa"/>
            <w:noWrap/>
            <w:vAlign w:val="center"/>
          </w:tcPr>
          <w:p w14:paraId="5BA3C4FB" w14:textId="6FE6A7E9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342</w:t>
            </w:r>
          </w:p>
        </w:tc>
      </w:tr>
      <w:tr w:rsidR="0050548C" w:rsidRPr="004C38E3" w14:paraId="1DE3C659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1BAB67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Mil (1KG)</w:t>
            </w:r>
          </w:p>
        </w:tc>
        <w:tc>
          <w:tcPr>
            <w:tcW w:w="1009" w:type="dxa"/>
            <w:noWrap/>
            <w:vAlign w:val="center"/>
          </w:tcPr>
          <w:p w14:paraId="618B3DD9" w14:textId="528547E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563</w:t>
            </w:r>
          </w:p>
        </w:tc>
        <w:tc>
          <w:tcPr>
            <w:tcW w:w="1009" w:type="dxa"/>
            <w:noWrap/>
            <w:vAlign w:val="center"/>
          </w:tcPr>
          <w:p w14:paraId="35D086D9" w14:textId="214F88DC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509</w:t>
            </w:r>
          </w:p>
        </w:tc>
        <w:tc>
          <w:tcPr>
            <w:tcW w:w="1030" w:type="dxa"/>
            <w:noWrap/>
            <w:vAlign w:val="center"/>
          </w:tcPr>
          <w:p w14:paraId="1BD20495" w14:textId="1D728DBD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355</w:t>
            </w:r>
          </w:p>
        </w:tc>
        <w:tc>
          <w:tcPr>
            <w:tcW w:w="1009" w:type="dxa"/>
            <w:noWrap/>
            <w:vAlign w:val="center"/>
          </w:tcPr>
          <w:p w14:paraId="6306821F" w14:textId="7887551B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926" w:type="dxa"/>
            <w:noWrap/>
            <w:vAlign w:val="center"/>
          </w:tcPr>
          <w:p w14:paraId="0BBACFBC" w14:textId="6C20DF41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1019" w:type="dxa"/>
            <w:noWrap/>
            <w:vAlign w:val="center"/>
          </w:tcPr>
          <w:p w14:paraId="18C00510" w14:textId="5CDAF016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589</w:t>
            </w:r>
          </w:p>
        </w:tc>
        <w:tc>
          <w:tcPr>
            <w:tcW w:w="987" w:type="dxa"/>
            <w:noWrap/>
            <w:vAlign w:val="center"/>
          </w:tcPr>
          <w:p w14:paraId="198EFF45" w14:textId="73649E1B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435</w:t>
            </w:r>
          </w:p>
        </w:tc>
      </w:tr>
      <w:tr w:rsidR="0050548C" w:rsidRPr="004C38E3" w14:paraId="62BEFAE8" w14:textId="77777777" w:rsidTr="00BD339C">
        <w:trPr>
          <w:trHeight w:val="126"/>
          <w:jc w:val="center"/>
        </w:trPr>
        <w:tc>
          <w:tcPr>
            <w:tcW w:w="3602" w:type="dxa"/>
            <w:noWrap/>
            <w:vAlign w:val="bottom"/>
            <w:hideMark/>
          </w:tcPr>
          <w:p w14:paraId="463CF45C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Gari 2ème qualité (1 KG)</w:t>
            </w:r>
          </w:p>
        </w:tc>
        <w:tc>
          <w:tcPr>
            <w:tcW w:w="1009" w:type="dxa"/>
            <w:noWrap/>
            <w:vAlign w:val="center"/>
          </w:tcPr>
          <w:p w14:paraId="2B7757D2" w14:textId="398AB2D8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1009" w:type="dxa"/>
            <w:noWrap/>
            <w:vAlign w:val="center"/>
          </w:tcPr>
          <w:p w14:paraId="1C70EA6F" w14:textId="11EC44F6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1030" w:type="dxa"/>
            <w:noWrap/>
            <w:vAlign w:val="center"/>
          </w:tcPr>
          <w:p w14:paraId="32DE6151" w14:textId="150D1B17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1009" w:type="dxa"/>
            <w:noWrap/>
            <w:vAlign w:val="center"/>
          </w:tcPr>
          <w:p w14:paraId="184834B9" w14:textId="3173420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347</w:t>
            </w:r>
          </w:p>
        </w:tc>
        <w:tc>
          <w:tcPr>
            <w:tcW w:w="926" w:type="dxa"/>
            <w:noWrap/>
            <w:vAlign w:val="center"/>
          </w:tcPr>
          <w:p w14:paraId="251B5DF2" w14:textId="12B69C6D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019" w:type="dxa"/>
            <w:noWrap/>
            <w:vAlign w:val="center"/>
          </w:tcPr>
          <w:p w14:paraId="25EFE45B" w14:textId="2DF3C3BE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987" w:type="dxa"/>
            <w:noWrap/>
            <w:vAlign w:val="center"/>
          </w:tcPr>
          <w:p w14:paraId="7F184FEC" w14:textId="2328326E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317</w:t>
            </w:r>
          </w:p>
        </w:tc>
      </w:tr>
      <w:tr w:rsidR="0050548C" w:rsidRPr="004C38E3" w14:paraId="1FB82BE5" w14:textId="77777777" w:rsidTr="00BD339C">
        <w:trPr>
          <w:trHeight w:val="274"/>
          <w:jc w:val="center"/>
        </w:trPr>
        <w:tc>
          <w:tcPr>
            <w:tcW w:w="3602" w:type="dxa"/>
            <w:noWrap/>
            <w:vAlign w:val="bottom"/>
            <w:hideMark/>
          </w:tcPr>
          <w:p w14:paraId="53AC7EF5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Sucre raffiné en poudre (1 KG)</w:t>
            </w:r>
          </w:p>
        </w:tc>
        <w:tc>
          <w:tcPr>
            <w:tcW w:w="1009" w:type="dxa"/>
            <w:noWrap/>
            <w:vAlign w:val="center"/>
          </w:tcPr>
          <w:p w14:paraId="1B8F4D54" w14:textId="5FE2E715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475</w:t>
            </w:r>
          </w:p>
        </w:tc>
        <w:tc>
          <w:tcPr>
            <w:tcW w:w="1009" w:type="dxa"/>
            <w:noWrap/>
            <w:vAlign w:val="center"/>
          </w:tcPr>
          <w:p w14:paraId="63965E90" w14:textId="772187C3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536</w:t>
            </w:r>
          </w:p>
        </w:tc>
        <w:tc>
          <w:tcPr>
            <w:tcW w:w="1030" w:type="dxa"/>
            <w:noWrap/>
            <w:vAlign w:val="center"/>
          </w:tcPr>
          <w:p w14:paraId="1AB6AC5B" w14:textId="3F74BBC8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502</w:t>
            </w:r>
          </w:p>
        </w:tc>
        <w:tc>
          <w:tcPr>
            <w:tcW w:w="1009" w:type="dxa"/>
            <w:noWrap/>
            <w:vAlign w:val="center"/>
          </w:tcPr>
          <w:p w14:paraId="6CFEE411" w14:textId="57A1B890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552</w:t>
            </w:r>
          </w:p>
        </w:tc>
        <w:tc>
          <w:tcPr>
            <w:tcW w:w="926" w:type="dxa"/>
            <w:noWrap/>
            <w:vAlign w:val="center"/>
          </w:tcPr>
          <w:p w14:paraId="0980452F" w14:textId="0DE25608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1019" w:type="dxa"/>
            <w:noWrap/>
            <w:vAlign w:val="center"/>
          </w:tcPr>
          <w:p w14:paraId="18EAC9DC" w14:textId="2C48753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987" w:type="dxa"/>
            <w:noWrap/>
            <w:vAlign w:val="center"/>
          </w:tcPr>
          <w:p w14:paraId="024EAFBA" w14:textId="0C8533CE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536</w:t>
            </w:r>
          </w:p>
        </w:tc>
      </w:tr>
      <w:tr w:rsidR="0050548C" w:rsidRPr="004C38E3" w14:paraId="40123578" w14:textId="77777777" w:rsidTr="00BD339C">
        <w:trPr>
          <w:trHeight w:val="266"/>
          <w:jc w:val="center"/>
        </w:trPr>
        <w:tc>
          <w:tcPr>
            <w:tcW w:w="3602" w:type="dxa"/>
            <w:noWrap/>
            <w:vAlign w:val="bottom"/>
            <w:hideMark/>
          </w:tcPr>
          <w:p w14:paraId="7778A1F1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Haricot blanc (1 KG)</w:t>
            </w:r>
          </w:p>
        </w:tc>
        <w:tc>
          <w:tcPr>
            <w:tcW w:w="1009" w:type="dxa"/>
            <w:noWrap/>
            <w:vAlign w:val="center"/>
          </w:tcPr>
          <w:p w14:paraId="69E9A2C5" w14:textId="29116C88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709</w:t>
            </w:r>
          </w:p>
        </w:tc>
        <w:tc>
          <w:tcPr>
            <w:tcW w:w="1009" w:type="dxa"/>
            <w:noWrap/>
            <w:vAlign w:val="center"/>
          </w:tcPr>
          <w:p w14:paraId="43164219" w14:textId="1049AC1E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654</w:t>
            </w:r>
          </w:p>
        </w:tc>
        <w:tc>
          <w:tcPr>
            <w:tcW w:w="1030" w:type="dxa"/>
            <w:noWrap/>
            <w:vAlign w:val="center"/>
          </w:tcPr>
          <w:p w14:paraId="47F28D73" w14:textId="0365FED7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714</w:t>
            </w:r>
          </w:p>
        </w:tc>
        <w:tc>
          <w:tcPr>
            <w:tcW w:w="1009" w:type="dxa"/>
            <w:noWrap/>
            <w:vAlign w:val="center"/>
          </w:tcPr>
          <w:p w14:paraId="3F2962D9" w14:textId="1D198803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617</w:t>
            </w:r>
          </w:p>
        </w:tc>
        <w:tc>
          <w:tcPr>
            <w:tcW w:w="926" w:type="dxa"/>
            <w:noWrap/>
            <w:vAlign w:val="center"/>
          </w:tcPr>
          <w:p w14:paraId="31C1F227" w14:textId="1081FA00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574</w:t>
            </w:r>
          </w:p>
        </w:tc>
        <w:tc>
          <w:tcPr>
            <w:tcW w:w="1019" w:type="dxa"/>
            <w:noWrap/>
            <w:vAlign w:val="center"/>
          </w:tcPr>
          <w:p w14:paraId="78739B68" w14:textId="45AACB70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987" w:type="dxa"/>
            <w:noWrap/>
            <w:vAlign w:val="center"/>
          </w:tcPr>
          <w:p w14:paraId="061DCB70" w14:textId="19A19876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659</w:t>
            </w:r>
          </w:p>
        </w:tc>
      </w:tr>
      <w:tr w:rsidR="0050548C" w:rsidRPr="004C38E3" w14:paraId="5779DDF1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9A15C3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Ignames (1 KG)</w:t>
            </w:r>
          </w:p>
        </w:tc>
        <w:tc>
          <w:tcPr>
            <w:tcW w:w="1009" w:type="dxa"/>
            <w:noWrap/>
            <w:vAlign w:val="center"/>
          </w:tcPr>
          <w:p w14:paraId="53419329" w14:textId="4E20E41F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589</w:t>
            </w:r>
          </w:p>
        </w:tc>
        <w:tc>
          <w:tcPr>
            <w:tcW w:w="1009" w:type="dxa"/>
            <w:noWrap/>
            <w:vAlign w:val="center"/>
          </w:tcPr>
          <w:p w14:paraId="15B76403" w14:textId="45FC97A7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639</w:t>
            </w:r>
          </w:p>
        </w:tc>
        <w:tc>
          <w:tcPr>
            <w:tcW w:w="1030" w:type="dxa"/>
            <w:noWrap/>
            <w:vAlign w:val="center"/>
          </w:tcPr>
          <w:p w14:paraId="378491F2" w14:textId="2CBCD53F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1009" w:type="dxa"/>
            <w:noWrap/>
            <w:vAlign w:val="center"/>
          </w:tcPr>
          <w:p w14:paraId="73DFB5FF" w14:textId="36010D66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926" w:type="dxa"/>
            <w:noWrap/>
            <w:vAlign w:val="center"/>
          </w:tcPr>
          <w:p w14:paraId="6855E39B" w14:textId="7FB7CAB1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408</w:t>
            </w:r>
          </w:p>
        </w:tc>
        <w:tc>
          <w:tcPr>
            <w:tcW w:w="1019" w:type="dxa"/>
            <w:noWrap/>
            <w:vAlign w:val="center"/>
          </w:tcPr>
          <w:p w14:paraId="4209A7C5" w14:textId="01964839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841</w:t>
            </w:r>
          </w:p>
        </w:tc>
        <w:tc>
          <w:tcPr>
            <w:tcW w:w="987" w:type="dxa"/>
            <w:noWrap/>
            <w:vAlign w:val="center"/>
          </w:tcPr>
          <w:p w14:paraId="07761114" w14:textId="7FECEFDC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502</w:t>
            </w:r>
          </w:p>
        </w:tc>
      </w:tr>
      <w:tr w:rsidR="0050548C" w:rsidRPr="004C38E3" w14:paraId="199CF932" w14:textId="77777777" w:rsidTr="00BD339C">
        <w:trPr>
          <w:trHeight w:val="273"/>
          <w:jc w:val="center"/>
        </w:trPr>
        <w:tc>
          <w:tcPr>
            <w:tcW w:w="3602" w:type="dxa"/>
            <w:noWrap/>
            <w:vAlign w:val="bottom"/>
            <w:hideMark/>
          </w:tcPr>
          <w:p w14:paraId="794450CC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Tomate fraiche (1 KG)</w:t>
            </w:r>
          </w:p>
        </w:tc>
        <w:tc>
          <w:tcPr>
            <w:tcW w:w="1009" w:type="dxa"/>
            <w:noWrap/>
            <w:vAlign w:val="center"/>
          </w:tcPr>
          <w:p w14:paraId="4CDC91AD" w14:textId="7CC1945A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697</w:t>
            </w:r>
          </w:p>
        </w:tc>
        <w:tc>
          <w:tcPr>
            <w:tcW w:w="1009" w:type="dxa"/>
            <w:noWrap/>
            <w:vAlign w:val="center"/>
          </w:tcPr>
          <w:p w14:paraId="44CD8585" w14:textId="29A609B0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1030" w:type="dxa"/>
            <w:noWrap/>
            <w:vAlign w:val="center"/>
          </w:tcPr>
          <w:p w14:paraId="1B8819D5" w14:textId="499A8D33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901</w:t>
            </w:r>
          </w:p>
        </w:tc>
        <w:tc>
          <w:tcPr>
            <w:tcW w:w="1009" w:type="dxa"/>
            <w:noWrap/>
            <w:vAlign w:val="center"/>
          </w:tcPr>
          <w:p w14:paraId="4F53C40A" w14:textId="11D2586C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926" w:type="dxa"/>
            <w:noWrap/>
            <w:vAlign w:val="center"/>
          </w:tcPr>
          <w:p w14:paraId="5B948E4B" w14:textId="2EE6EE93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656</w:t>
            </w:r>
          </w:p>
        </w:tc>
        <w:tc>
          <w:tcPr>
            <w:tcW w:w="1019" w:type="dxa"/>
            <w:noWrap/>
            <w:vAlign w:val="center"/>
          </w:tcPr>
          <w:p w14:paraId="6D23CB34" w14:textId="06F819A8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512</w:t>
            </w:r>
          </w:p>
        </w:tc>
        <w:tc>
          <w:tcPr>
            <w:tcW w:w="987" w:type="dxa"/>
            <w:noWrap/>
            <w:vAlign w:val="center"/>
          </w:tcPr>
          <w:p w14:paraId="113782AE" w14:textId="61914BD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672</w:t>
            </w:r>
          </w:p>
        </w:tc>
      </w:tr>
      <w:tr w:rsidR="0050548C" w:rsidRPr="004C38E3" w14:paraId="21E44B13" w14:textId="77777777" w:rsidTr="00BD339C">
        <w:trPr>
          <w:trHeight w:val="130"/>
          <w:jc w:val="center"/>
        </w:trPr>
        <w:tc>
          <w:tcPr>
            <w:tcW w:w="3602" w:type="dxa"/>
            <w:noWrap/>
            <w:vAlign w:val="bottom"/>
            <w:hideMark/>
          </w:tcPr>
          <w:p w14:paraId="3610BE8B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Piment frais au kg (1 KG)</w:t>
            </w:r>
          </w:p>
        </w:tc>
        <w:tc>
          <w:tcPr>
            <w:tcW w:w="1009" w:type="dxa"/>
            <w:noWrap/>
            <w:vAlign w:val="center"/>
          </w:tcPr>
          <w:p w14:paraId="3B6AA9FF" w14:textId="6FDC5A1F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1 167</w:t>
            </w:r>
          </w:p>
        </w:tc>
        <w:tc>
          <w:tcPr>
            <w:tcW w:w="1009" w:type="dxa"/>
            <w:noWrap/>
            <w:vAlign w:val="center"/>
          </w:tcPr>
          <w:p w14:paraId="06086AC4" w14:textId="372F8557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1 164</w:t>
            </w:r>
          </w:p>
        </w:tc>
        <w:tc>
          <w:tcPr>
            <w:tcW w:w="1030" w:type="dxa"/>
            <w:noWrap/>
            <w:vAlign w:val="center"/>
          </w:tcPr>
          <w:p w14:paraId="0BF48D7D" w14:textId="6F840D69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1 126</w:t>
            </w:r>
          </w:p>
        </w:tc>
        <w:tc>
          <w:tcPr>
            <w:tcW w:w="1009" w:type="dxa"/>
            <w:noWrap/>
            <w:vAlign w:val="center"/>
          </w:tcPr>
          <w:p w14:paraId="3FE4B54C" w14:textId="7746AE40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1 230</w:t>
            </w:r>
          </w:p>
        </w:tc>
        <w:tc>
          <w:tcPr>
            <w:tcW w:w="926" w:type="dxa"/>
            <w:noWrap/>
            <w:vAlign w:val="center"/>
          </w:tcPr>
          <w:p w14:paraId="440C09FD" w14:textId="70A0F04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1 104</w:t>
            </w:r>
          </w:p>
        </w:tc>
        <w:tc>
          <w:tcPr>
            <w:tcW w:w="1019" w:type="dxa"/>
            <w:noWrap/>
            <w:vAlign w:val="center"/>
          </w:tcPr>
          <w:p w14:paraId="1CE7FF89" w14:textId="31710B3D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1 092</w:t>
            </w:r>
          </w:p>
        </w:tc>
        <w:tc>
          <w:tcPr>
            <w:tcW w:w="987" w:type="dxa"/>
            <w:noWrap/>
            <w:vAlign w:val="center"/>
          </w:tcPr>
          <w:p w14:paraId="0B42EF55" w14:textId="306568C5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1 147</w:t>
            </w:r>
          </w:p>
        </w:tc>
      </w:tr>
      <w:tr w:rsidR="0050548C" w:rsidRPr="004C38E3" w14:paraId="6CBD43C2" w14:textId="77777777" w:rsidTr="00BD339C">
        <w:trPr>
          <w:trHeight w:val="218"/>
          <w:jc w:val="center"/>
        </w:trPr>
        <w:tc>
          <w:tcPr>
            <w:tcW w:w="3602" w:type="dxa"/>
            <w:noWrap/>
            <w:vAlign w:val="bottom"/>
            <w:hideMark/>
          </w:tcPr>
          <w:p w14:paraId="4E20DE69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Oignon frais rond (1 KG)</w:t>
            </w:r>
          </w:p>
        </w:tc>
        <w:tc>
          <w:tcPr>
            <w:tcW w:w="1009" w:type="dxa"/>
            <w:noWrap/>
            <w:vAlign w:val="center"/>
          </w:tcPr>
          <w:p w14:paraId="5E01390F" w14:textId="37440680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1009" w:type="dxa"/>
            <w:noWrap/>
            <w:vAlign w:val="center"/>
          </w:tcPr>
          <w:p w14:paraId="6FF6E943" w14:textId="4BAFB13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1030" w:type="dxa"/>
            <w:noWrap/>
            <w:vAlign w:val="center"/>
          </w:tcPr>
          <w:p w14:paraId="6E5F8FFF" w14:textId="32D34DCA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1009" w:type="dxa"/>
            <w:noWrap/>
            <w:vAlign w:val="center"/>
          </w:tcPr>
          <w:p w14:paraId="63240FC3" w14:textId="38E3CDDB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926" w:type="dxa"/>
            <w:noWrap/>
            <w:vAlign w:val="center"/>
          </w:tcPr>
          <w:p w14:paraId="797D9BDB" w14:textId="0F2A64A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1019" w:type="dxa"/>
            <w:noWrap/>
            <w:vAlign w:val="center"/>
          </w:tcPr>
          <w:p w14:paraId="62D10F9A" w14:textId="53C11168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459</w:t>
            </w:r>
          </w:p>
        </w:tc>
        <w:tc>
          <w:tcPr>
            <w:tcW w:w="987" w:type="dxa"/>
            <w:noWrap/>
            <w:vAlign w:val="center"/>
          </w:tcPr>
          <w:p w14:paraId="09506848" w14:textId="2ACDF223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388</w:t>
            </w:r>
          </w:p>
        </w:tc>
      </w:tr>
      <w:tr w:rsidR="0050548C" w:rsidRPr="004C38E3" w14:paraId="1F1DE4F8" w14:textId="77777777" w:rsidTr="00BD339C">
        <w:trPr>
          <w:trHeight w:val="285"/>
          <w:jc w:val="center"/>
        </w:trPr>
        <w:tc>
          <w:tcPr>
            <w:tcW w:w="3602" w:type="dxa"/>
            <w:noWrap/>
            <w:vAlign w:val="bottom"/>
            <w:hideMark/>
          </w:tcPr>
          <w:p w14:paraId="33DD4CC2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d'arachide artisanale (1 L)</w:t>
            </w:r>
          </w:p>
        </w:tc>
        <w:tc>
          <w:tcPr>
            <w:tcW w:w="1009" w:type="dxa"/>
            <w:noWrap/>
            <w:vAlign w:val="center"/>
          </w:tcPr>
          <w:p w14:paraId="4BD67BE1" w14:textId="559653C6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7E5B3290" w14:textId="670FF78F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30" w:type="dxa"/>
            <w:noWrap/>
            <w:vAlign w:val="center"/>
          </w:tcPr>
          <w:p w14:paraId="0BAFB7A0" w14:textId="10CCA5D9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6F242B98" w14:textId="10E77DCC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59A96871" w14:textId="59C3F86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5318AB90" w14:textId="48960606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987" w:type="dxa"/>
            <w:noWrap/>
            <w:vAlign w:val="center"/>
          </w:tcPr>
          <w:p w14:paraId="747A9E75" w14:textId="33AB28A7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1 439</w:t>
            </w:r>
          </w:p>
        </w:tc>
      </w:tr>
      <w:tr w:rsidR="0050548C" w:rsidRPr="004C38E3" w14:paraId="6723ADF4" w14:textId="77777777" w:rsidTr="00BD339C">
        <w:trPr>
          <w:trHeight w:val="275"/>
          <w:jc w:val="center"/>
        </w:trPr>
        <w:tc>
          <w:tcPr>
            <w:tcW w:w="3602" w:type="dxa"/>
            <w:noWrap/>
            <w:vAlign w:val="bottom"/>
            <w:hideMark/>
          </w:tcPr>
          <w:p w14:paraId="58E5B850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Palme non raffinée (1 L)</w:t>
            </w:r>
          </w:p>
        </w:tc>
        <w:tc>
          <w:tcPr>
            <w:tcW w:w="1009" w:type="dxa"/>
            <w:noWrap/>
            <w:vAlign w:val="center"/>
          </w:tcPr>
          <w:p w14:paraId="7FDCB411" w14:textId="5CCAF7DF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50F4FCAA" w14:textId="586EA179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30" w:type="dxa"/>
            <w:noWrap/>
            <w:vAlign w:val="center"/>
          </w:tcPr>
          <w:p w14:paraId="618DF5C6" w14:textId="4DB20A61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  <w:tc>
          <w:tcPr>
            <w:tcW w:w="1009" w:type="dxa"/>
            <w:noWrap/>
            <w:vAlign w:val="center"/>
          </w:tcPr>
          <w:p w14:paraId="1E1A9BFA" w14:textId="6C9BA50A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926" w:type="dxa"/>
            <w:noWrap/>
            <w:vAlign w:val="center"/>
          </w:tcPr>
          <w:p w14:paraId="7DDE80A3" w14:textId="5DD27033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19" w:type="dxa"/>
            <w:noWrap/>
            <w:vAlign w:val="center"/>
          </w:tcPr>
          <w:p w14:paraId="5BF9DD9B" w14:textId="13447CA9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987" w:type="dxa"/>
            <w:noWrap/>
            <w:vAlign w:val="center"/>
          </w:tcPr>
          <w:p w14:paraId="1BB76ED5" w14:textId="51564522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1 142</w:t>
            </w:r>
          </w:p>
        </w:tc>
      </w:tr>
      <w:tr w:rsidR="0050548C" w:rsidRPr="004C38E3" w14:paraId="73927CD4" w14:textId="77777777" w:rsidTr="00BD339C">
        <w:trPr>
          <w:trHeight w:val="265"/>
          <w:jc w:val="center"/>
        </w:trPr>
        <w:tc>
          <w:tcPr>
            <w:tcW w:w="3602" w:type="dxa"/>
            <w:noWrap/>
            <w:vAlign w:val="bottom"/>
            <w:hideMark/>
          </w:tcPr>
          <w:p w14:paraId="5ED55BE8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coton (1 L)</w:t>
            </w:r>
          </w:p>
        </w:tc>
        <w:tc>
          <w:tcPr>
            <w:tcW w:w="1009" w:type="dxa"/>
            <w:noWrap/>
            <w:vAlign w:val="center"/>
          </w:tcPr>
          <w:p w14:paraId="3A33AD32" w14:textId="2177946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6B882FCD" w14:textId="0E695456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1 133</w:t>
            </w:r>
          </w:p>
        </w:tc>
        <w:tc>
          <w:tcPr>
            <w:tcW w:w="1030" w:type="dxa"/>
            <w:noWrap/>
            <w:vAlign w:val="center"/>
          </w:tcPr>
          <w:p w14:paraId="629EC71A" w14:textId="7E1BA5C6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09" w:type="dxa"/>
            <w:noWrap/>
            <w:vAlign w:val="center"/>
          </w:tcPr>
          <w:p w14:paraId="00492590" w14:textId="54B18957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1132B51F" w14:textId="17786448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615B1564" w14:textId="5D1148F1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975</w:t>
            </w:r>
          </w:p>
        </w:tc>
        <w:tc>
          <w:tcPr>
            <w:tcW w:w="987" w:type="dxa"/>
            <w:noWrap/>
            <w:vAlign w:val="center"/>
          </w:tcPr>
          <w:p w14:paraId="7E508F32" w14:textId="4EB62C0A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1 135</w:t>
            </w:r>
          </w:p>
        </w:tc>
      </w:tr>
      <w:tr w:rsidR="0050548C" w:rsidRPr="004C38E3" w14:paraId="1CE6613D" w14:textId="77777777" w:rsidTr="00BD339C">
        <w:trPr>
          <w:trHeight w:val="284"/>
          <w:jc w:val="center"/>
        </w:trPr>
        <w:tc>
          <w:tcPr>
            <w:tcW w:w="3602" w:type="dxa"/>
            <w:noWrap/>
            <w:vAlign w:val="bottom"/>
            <w:hideMark/>
          </w:tcPr>
          <w:p w14:paraId="55CBC108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Essence 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Kpayo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 (1 L)</w:t>
            </w:r>
          </w:p>
        </w:tc>
        <w:tc>
          <w:tcPr>
            <w:tcW w:w="1009" w:type="dxa"/>
            <w:noWrap/>
            <w:vAlign w:val="center"/>
          </w:tcPr>
          <w:p w14:paraId="04B93F07" w14:textId="30DECB52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752</w:t>
            </w:r>
          </w:p>
        </w:tc>
        <w:tc>
          <w:tcPr>
            <w:tcW w:w="1009" w:type="dxa"/>
            <w:noWrap/>
            <w:vAlign w:val="center"/>
          </w:tcPr>
          <w:p w14:paraId="51B3B154" w14:textId="79FAFD8F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698</w:t>
            </w:r>
          </w:p>
        </w:tc>
        <w:tc>
          <w:tcPr>
            <w:tcW w:w="1030" w:type="dxa"/>
            <w:noWrap/>
            <w:vAlign w:val="center"/>
          </w:tcPr>
          <w:p w14:paraId="75A6CFC9" w14:textId="68E4C35C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754</w:t>
            </w:r>
          </w:p>
        </w:tc>
        <w:tc>
          <w:tcPr>
            <w:tcW w:w="1009" w:type="dxa"/>
            <w:noWrap/>
            <w:vAlign w:val="center"/>
          </w:tcPr>
          <w:p w14:paraId="1B7E3DEB" w14:textId="299A93B0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696</w:t>
            </w:r>
          </w:p>
        </w:tc>
        <w:tc>
          <w:tcPr>
            <w:tcW w:w="926" w:type="dxa"/>
            <w:noWrap/>
            <w:vAlign w:val="center"/>
          </w:tcPr>
          <w:p w14:paraId="551A296D" w14:textId="3E21425B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737</w:t>
            </w:r>
          </w:p>
        </w:tc>
        <w:tc>
          <w:tcPr>
            <w:tcW w:w="1019" w:type="dxa"/>
            <w:noWrap/>
            <w:vAlign w:val="center"/>
          </w:tcPr>
          <w:p w14:paraId="67B41842" w14:textId="776337D5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721</w:t>
            </w:r>
          </w:p>
        </w:tc>
        <w:tc>
          <w:tcPr>
            <w:tcW w:w="987" w:type="dxa"/>
            <w:noWrap/>
            <w:vAlign w:val="center"/>
          </w:tcPr>
          <w:p w14:paraId="031377C5" w14:textId="2C058639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726</w:t>
            </w:r>
          </w:p>
        </w:tc>
      </w:tr>
      <w:tr w:rsidR="0050548C" w:rsidRPr="004C38E3" w14:paraId="60D5D400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4D2D1C21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(6Kg)</w:t>
            </w:r>
          </w:p>
        </w:tc>
        <w:tc>
          <w:tcPr>
            <w:tcW w:w="1009" w:type="dxa"/>
            <w:noWrap/>
            <w:vAlign w:val="center"/>
          </w:tcPr>
          <w:p w14:paraId="569D0CF5" w14:textId="3B5709CD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1009" w:type="dxa"/>
            <w:noWrap/>
            <w:vAlign w:val="center"/>
          </w:tcPr>
          <w:p w14:paraId="6206ED37" w14:textId="018E29FF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4 700</w:t>
            </w:r>
          </w:p>
        </w:tc>
        <w:tc>
          <w:tcPr>
            <w:tcW w:w="1030" w:type="dxa"/>
            <w:noWrap/>
            <w:vAlign w:val="center"/>
          </w:tcPr>
          <w:p w14:paraId="3EC74B7F" w14:textId="505A4FC2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09" w:type="dxa"/>
            <w:noWrap/>
            <w:vAlign w:val="center"/>
          </w:tcPr>
          <w:p w14:paraId="7EA80BEB" w14:textId="67405077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926" w:type="dxa"/>
            <w:noWrap/>
            <w:vAlign w:val="center"/>
          </w:tcPr>
          <w:p w14:paraId="0FDE2CD6" w14:textId="437B1C25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19" w:type="dxa"/>
            <w:noWrap/>
            <w:vAlign w:val="center"/>
          </w:tcPr>
          <w:p w14:paraId="596AC7F6" w14:textId="70585A78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987" w:type="dxa"/>
            <w:noWrap/>
            <w:vAlign w:val="center"/>
          </w:tcPr>
          <w:p w14:paraId="70860760" w14:textId="24DE188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4 661</w:t>
            </w:r>
          </w:p>
        </w:tc>
      </w:tr>
      <w:tr w:rsidR="0050548C" w:rsidRPr="004C38E3" w14:paraId="65B1CF59" w14:textId="77777777" w:rsidTr="00BD339C">
        <w:trPr>
          <w:trHeight w:val="159"/>
          <w:jc w:val="center"/>
        </w:trPr>
        <w:tc>
          <w:tcPr>
            <w:tcW w:w="3602" w:type="dxa"/>
            <w:noWrap/>
            <w:vAlign w:val="bottom"/>
            <w:hideMark/>
          </w:tcPr>
          <w:p w14:paraId="0632F406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lastRenderedPageBreak/>
              <w:t>Gaz domestique (12,5 KG)</w:t>
            </w:r>
          </w:p>
        </w:tc>
        <w:tc>
          <w:tcPr>
            <w:tcW w:w="1009" w:type="dxa"/>
            <w:noWrap/>
            <w:vAlign w:val="center"/>
          </w:tcPr>
          <w:p w14:paraId="6BC82C7F" w14:textId="1CD15747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10 792</w:t>
            </w:r>
          </w:p>
        </w:tc>
        <w:tc>
          <w:tcPr>
            <w:tcW w:w="1009" w:type="dxa"/>
            <w:noWrap/>
            <w:vAlign w:val="center"/>
          </w:tcPr>
          <w:p w14:paraId="795FE551" w14:textId="038F2AA7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10 663</w:t>
            </w:r>
          </w:p>
        </w:tc>
        <w:tc>
          <w:tcPr>
            <w:tcW w:w="1030" w:type="dxa"/>
            <w:noWrap/>
            <w:vAlign w:val="center"/>
          </w:tcPr>
          <w:p w14:paraId="6EED44E4" w14:textId="6300FDCE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11 328</w:t>
            </w:r>
          </w:p>
        </w:tc>
        <w:tc>
          <w:tcPr>
            <w:tcW w:w="1009" w:type="dxa"/>
            <w:noWrap/>
            <w:vAlign w:val="center"/>
          </w:tcPr>
          <w:p w14:paraId="1F78D165" w14:textId="31EAEFE2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10 663</w:t>
            </w:r>
          </w:p>
        </w:tc>
        <w:tc>
          <w:tcPr>
            <w:tcW w:w="926" w:type="dxa"/>
            <w:noWrap/>
            <w:vAlign w:val="center"/>
          </w:tcPr>
          <w:p w14:paraId="7905DF30" w14:textId="5B53BE3A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10 620</w:t>
            </w:r>
          </w:p>
        </w:tc>
        <w:tc>
          <w:tcPr>
            <w:tcW w:w="1019" w:type="dxa"/>
            <w:noWrap/>
            <w:vAlign w:val="center"/>
          </w:tcPr>
          <w:p w14:paraId="715029EC" w14:textId="70A733BE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9 996</w:t>
            </w:r>
          </w:p>
        </w:tc>
        <w:tc>
          <w:tcPr>
            <w:tcW w:w="987" w:type="dxa"/>
            <w:noWrap/>
            <w:vAlign w:val="center"/>
          </w:tcPr>
          <w:p w14:paraId="2B653BBF" w14:textId="0F9D9EC1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10 677</w:t>
            </w:r>
          </w:p>
        </w:tc>
      </w:tr>
      <w:tr w:rsidR="0050548C" w:rsidRPr="004C38E3" w14:paraId="01E4BB52" w14:textId="77777777" w:rsidTr="00BD339C">
        <w:trPr>
          <w:trHeight w:val="221"/>
          <w:jc w:val="center"/>
        </w:trPr>
        <w:tc>
          <w:tcPr>
            <w:tcW w:w="3602" w:type="dxa"/>
            <w:noWrap/>
            <w:vAlign w:val="bottom"/>
            <w:hideMark/>
          </w:tcPr>
          <w:p w14:paraId="716C75AD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Chinchard congelé (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Silvi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) (1 KG)</w:t>
            </w:r>
          </w:p>
        </w:tc>
        <w:tc>
          <w:tcPr>
            <w:tcW w:w="1009" w:type="dxa"/>
            <w:noWrap/>
            <w:vAlign w:val="center"/>
          </w:tcPr>
          <w:p w14:paraId="68EB60B6" w14:textId="2B684AD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28EA117E" w14:textId="60502647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1030" w:type="dxa"/>
            <w:noWrap/>
            <w:vAlign w:val="center"/>
          </w:tcPr>
          <w:p w14:paraId="36ADCD6A" w14:textId="14C9F0EE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4AE2FA7" w14:textId="253F1FFA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6966F2D5" w14:textId="6CD99669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19" w:type="dxa"/>
            <w:noWrap/>
            <w:vAlign w:val="center"/>
          </w:tcPr>
          <w:p w14:paraId="2D7EB510" w14:textId="3AA02CAF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1 567</w:t>
            </w:r>
          </w:p>
        </w:tc>
        <w:tc>
          <w:tcPr>
            <w:tcW w:w="987" w:type="dxa"/>
            <w:noWrap/>
            <w:vAlign w:val="center"/>
          </w:tcPr>
          <w:p w14:paraId="70F4FEED" w14:textId="5FE3B840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1 483</w:t>
            </w:r>
          </w:p>
        </w:tc>
      </w:tr>
      <w:tr w:rsidR="0050548C" w:rsidRPr="004C38E3" w14:paraId="31896A69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3EF2D796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bœuf sans os (1 KG)</w:t>
            </w:r>
          </w:p>
        </w:tc>
        <w:tc>
          <w:tcPr>
            <w:tcW w:w="1009" w:type="dxa"/>
            <w:noWrap/>
            <w:vAlign w:val="center"/>
          </w:tcPr>
          <w:p w14:paraId="05456213" w14:textId="7897FDE7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3 708</w:t>
            </w:r>
          </w:p>
        </w:tc>
        <w:tc>
          <w:tcPr>
            <w:tcW w:w="1009" w:type="dxa"/>
            <w:noWrap/>
            <w:vAlign w:val="center"/>
          </w:tcPr>
          <w:p w14:paraId="51D02F72" w14:textId="33809290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2 900</w:t>
            </w:r>
          </w:p>
        </w:tc>
        <w:tc>
          <w:tcPr>
            <w:tcW w:w="1030" w:type="dxa"/>
            <w:noWrap/>
            <w:vAlign w:val="center"/>
          </w:tcPr>
          <w:p w14:paraId="3AB8F943" w14:textId="5C324703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2 750</w:t>
            </w:r>
          </w:p>
        </w:tc>
        <w:tc>
          <w:tcPr>
            <w:tcW w:w="1009" w:type="dxa"/>
            <w:noWrap/>
            <w:vAlign w:val="center"/>
          </w:tcPr>
          <w:p w14:paraId="653F58CD" w14:textId="64D58440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2 250</w:t>
            </w:r>
          </w:p>
        </w:tc>
        <w:tc>
          <w:tcPr>
            <w:tcW w:w="926" w:type="dxa"/>
            <w:noWrap/>
            <w:vAlign w:val="center"/>
          </w:tcPr>
          <w:p w14:paraId="4A3EAC07" w14:textId="12D660DB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2 750</w:t>
            </w:r>
          </w:p>
        </w:tc>
        <w:tc>
          <w:tcPr>
            <w:tcW w:w="1019" w:type="dxa"/>
            <w:noWrap/>
            <w:vAlign w:val="center"/>
          </w:tcPr>
          <w:p w14:paraId="615A7689" w14:textId="6CDFCC6B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3 250</w:t>
            </w:r>
          </w:p>
        </w:tc>
        <w:tc>
          <w:tcPr>
            <w:tcW w:w="987" w:type="dxa"/>
            <w:noWrap/>
            <w:vAlign w:val="center"/>
          </w:tcPr>
          <w:p w14:paraId="6682587C" w14:textId="2DD4D52F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2 935</w:t>
            </w:r>
          </w:p>
        </w:tc>
      </w:tr>
      <w:tr w:rsidR="0050548C" w:rsidRPr="004C38E3" w14:paraId="29A7E3DD" w14:textId="77777777" w:rsidTr="00BD339C">
        <w:trPr>
          <w:trHeight w:val="145"/>
          <w:jc w:val="center"/>
        </w:trPr>
        <w:tc>
          <w:tcPr>
            <w:tcW w:w="3602" w:type="dxa"/>
            <w:noWrap/>
            <w:vAlign w:val="bottom"/>
            <w:hideMark/>
          </w:tcPr>
          <w:p w14:paraId="7FC3FE0E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mouton (1 KG)</w:t>
            </w:r>
          </w:p>
        </w:tc>
        <w:tc>
          <w:tcPr>
            <w:tcW w:w="1009" w:type="dxa"/>
            <w:noWrap/>
            <w:vAlign w:val="center"/>
          </w:tcPr>
          <w:p w14:paraId="1CF65CF8" w14:textId="6C75E0FF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3 708</w:t>
            </w:r>
          </w:p>
        </w:tc>
        <w:tc>
          <w:tcPr>
            <w:tcW w:w="1009" w:type="dxa"/>
            <w:noWrap/>
            <w:vAlign w:val="center"/>
          </w:tcPr>
          <w:p w14:paraId="32594F91" w14:textId="6606246F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2 900</w:t>
            </w:r>
          </w:p>
        </w:tc>
        <w:tc>
          <w:tcPr>
            <w:tcW w:w="1030" w:type="dxa"/>
            <w:noWrap/>
            <w:vAlign w:val="center"/>
          </w:tcPr>
          <w:p w14:paraId="274E2D5E" w14:textId="572F7A85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3 250</w:t>
            </w:r>
          </w:p>
        </w:tc>
        <w:tc>
          <w:tcPr>
            <w:tcW w:w="1009" w:type="dxa"/>
            <w:noWrap/>
            <w:vAlign w:val="center"/>
          </w:tcPr>
          <w:p w14:paraId="7D2F31C2" w14:textId="5AD08488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2 750</w:t>
            </w:r>
          </w:p>
        </w:tc>
        <w:tc>
          <w:tcPr>
            <w:tcW w:w="926" w:type="dxa"/>
            <w:noWrap/>
            <w:vAlign w:val="center"/>
          </w:tcPr>
          <w:p w14:paraId="1694CBAD" w14:textId="1FA35ABC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3 250</w:t>
            </w:r>
          </w:p>
        </w:tc>
        <w:tc>
          <w:tcPr>
            <w:tcW w:w="1019" w:type="dxa"/>
            <w:noWrap/>
            <w:vAlign w:val="center"/>
          </w:tcPr>
          <w:p w14:paraId="65566A69" w14:textId="2274D7B9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3 250</w:t>
            </w:r>
          </w:p>
        </w:tc>
        <w:tc>
          <w:tcPr>
            <w:tcW w:w="987" w:type="dxa"/>
            <w:noWrap/>
            <w:vAlign w:val="center"/>
          </w:tcPr>
          <w:p w14:paraId="3F3D31AF" w14:textId="34168213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3 185</w:t>
            </w:r>
          </w:p>
        </w:tc>
      </w:tr>
      <w:tr w:rsidR="0050548C" w:rsidRPr="004C38E3" w14:paraId="31E2964E" w14:textId="77777777" w:rsidTr="00BD339C">
        <w:trPr>
          <w:trHeight w:val="181"/>
          <w:jc w:val="center"/>
        </w:trPr>
        <w:tc>
          <w:tcPr>
            <w:tcW w:w="3602" w:type="dxa"/>
            <w:noWrap/>
            <w:vAlign w:val="bottom"/>
            <w:hideMark/>
          </w:tcPr>
          <w:p w14:paraId="28DD4E3B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importé ''GINO'' (5 KG)</w:t>
            </w:r>
          </w:p>
        </w:tc>
        <w:tc>
          <w:tcPr>
            <w:tcW w:w="1009" w:type="dxa"/>
            <w:noWrap/>
            <w:vAlign w:val="center"/>
          </w:tcPr>
          <w:p w14:paraId="4D0F0912" w14:textId="4188396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6 333</w:t>
            </w:r>
          </w:p>
        </w:tc>
        <w:tc>
          <w:tcPr>
            <w:tcW w:w="1009" w:type="dxa"/>
            <w:noWrap/>
            <w:vAlign w:val="center"/>
          </w:tcPr>
          <w:p w14:paraId="54DBD6FF" w14:textId="238D7BD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5 500</w:t>
            </w:r>
          </w:p>
        </w:tc>
        <w:tc>
          <w:tcPr>
            <w:tcW w:w="1030" w:type="dxa"/>
            <w:noWrap/>
            <w:vAlign w:val="center"/>
          </w:tcPr>
          <w:p w14:paraId="10D3DE37" w14:textId="3A88359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5 933</w:t>
            </w:r>
          </w:p>
        </w:tc>
        <w:tc>
          <w:tcPr>
            <w:tcW w:w="1009" w:type="dxa"/>
            <w:noWrap/>
            <w:vAlign w:val="center"/>
          </w:tcPr>
          <w:p w14:paraId="2B0094D6" w14:textId="39397123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926" w:type="dxa"/>
            <w:noWrap/>
            <w:vAlign w:val="center"/>
          </w:tcPr>
          <w:p w14:paraId="505A99B4" w14:textId="43A3A317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1019" w:type="dxa"/>
            <w:noWrap/>
            <w:vAlign w:val="center"/>
          </w:tcPr>
          <w:p w14:paraId="3EC75E90" w14:textId="60E6802F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6 233</w:t>
            </w:r>
          </w:p>
        </w:tc>
        <w:tc>
          <w:tcPr>
            <w:tcW w:w="987" w:type="dxa"/>
            <w:noWrap/>
            <w:vAlign w:val="center"/>
          </w:tcPr>
          <w:p w14:paraId="0183A1CB" w14:textId="2701339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</w:tr>
      <w:tr w:rsidR="0050548C" w:rsidRPr="004C38E3" w14:paraId="1C412A92" w14:textId="77777777" w:rsidTr="00BD339C">
        <w:trPr>
          <w:trHeight w:val="203"/>
          <w:jc w:val="center"/>
        </w:trPr>
        <w:tc>
          <w:tcPr>
            <w:tcW w:w="3602" w:type="dxa"/>
            <w:noWrap/>
            <w:vAlign w:val="bottom"/>
            <w:hideMark/>
          </w:tcPr>
          <w:p w14:paraId="5CACF298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''JAGO'' (1 KG)</w:t>
            </w:r>
          </w:p>
        </w:tc>
        <w:tc>
          <w:tcPr>
            <w:tcW w:w="1009" w:type="dxa"/>
            <w:noWrap/>
            <w:vAlign w:val="center"/>
          </w:tcPr>
          <w:p w14:paraId="71E3A8C4" w14:textId="361B890A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09" w:type="dxa"/>
            <w:noWrap/>
            <w:vAlign w:val="center"/>
          </w:tcPr>
          <w:p w14:paraId="45CE4CCE" w14:textId="14077F65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30" w:type="dxa"/>
            <w:noWrap/>
            <w:vAlign w:val="center"/>
          </w:tcPr>
          <w:p w14:paraId="1665605E" w14:textId="1BA4E0C2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A2EAE58" w14:textId="3CF3B658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26" w:type="dxa"/>
            <w:noWrap/>
            <w:vAlign w:val="center"/>
          </w:tcPr>
          <w:p w14:paraId="7BE348A5" w14:textId="6341C6C9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19" w:type="dxa"/>
            <w:noWrap/>
            <w:vAlign w:val="center"/>
          </w:tcPr>
          <w:p w14:paraId="5966EA9C" w14:textId="12D3D2F1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87" w:type="dxa"/>
            <w:noWrap/>
            <w:vAlign w:val="center"/>
          </w:tcPr>
          <w:p w14:paraId="5C43487F" w14:textId="13E1A4F1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1 433</w:t>
            </w:r>
          </w:p>
        </w:tc>
      </w:tr>
      <w:tr w:rsidR="0050548C" w:rsidRPr="004C38E3" w14:paraId="1987168D" w14:textId="77777777" w:rsidTr="00BD339C">
        <w:trPr>
          <w:trHeight w:val="236"/>
          <w:jc w:val="center"/>
        </w:trPr>
        <w:tc>
          <w:tcPr>
            <w:tcW w:w="3602" w:type="dxa"/>
            <w:noWrap/>
            <w:vAlign w:val="bottom"/>
            <w:hideMark/>
          </w:tcPr>
          <w:p w14:paraId="0B0AF53D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Cèbon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(1 KG)</w:t>
            </w:r>
          </w:p>
        </w:tc>
        <w:tc>
          <w:tcPr>
            <w:tcW w:w="1009" w:type="dxa"/>
            <w:noWrap/>
            <w:vAlign w:val="center"/>
          </w:tcPr>
          <w:p w14:paraId="3E6EE29A" w14:textId="49B447B7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1 300</w:t>
            </w:r>
          </w:p>
        </w:tc>
        <w:tc>
          <w:tcPr>
            <w:tcW w:w="1009" w:type="dxa"/>
            <w:noWrap/>
            <w:vAlign w:val="center"/>
          </w:tcPr>
          <w:p w14:paraId="3EF805B0" w14:textId="61B0D87F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30" w:type="dxa"/>
            <w:noWrap/>
            <w:vAlign w:val="center"/>
          </w:tcPr>
          <w:p w14:paraId="4BFEFF50" w14:textId="1E44C910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109579C1" w14:textId="30C7CD85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516CA4D9" w14:textId="16A224AC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4FFCFA77" w14:textId="036E6EC5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87" w:type="dxa"/>
            <w:noWrap/>
            <w:vAlign w:val="center"/>
          </w:tcPr>
          <w:p w14:paraId="372174B5" w14:textId="0652E6DD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</w:tr>
      <w:tr w:rsidR="0050548C" w:rsidRPr="004C38E3" w14:paraId="7E91B35B" w14:textId="77777777" w:rsidTr="00BD339C">
        <w:trPr>
          <w:trHeight w:val="124"/>
          <w:jc w:val="center"/>
        </w:trPr>
        <w:tc>
          <w:tcPr>
            <w:tcW w:w="3602" w:type="dxa"/>
            <w:noWrap/>
            <w:vAlign w:val="bottom"/>
            <w:hideMark/>
          </w:tcPr>
          <w:p w14:paraId="6E78EE0B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Farine de blé (1 KG)</w:t>
            </w:r>
          </w:p>
        </w:tc>
        <w:tc>
          <w:tcPr>
            <w:tcW w:w="1009" w:type="dxa"/>
            <w:noWrap/>
            <w:vAlign w:val="center"/>
          </w:tcPr>
          <w:p w14:paraId="30511F7F" w14:textId="0F0F729D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3321C96" w14:textId="23E49C96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1030" w:type="dxa"/>
            <w:noWrap/>
            <w:vAlign w:val="center"/>
          </w:tcPr>
          <w:p w14:paraId="247F6AFB" w14:textId="0C6B2D13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009" w:type="dxa"/>
            <w:noWrap/>
            <w:vAlign w:val="center"/>
          </w:tcPr>
          <w:p w14:paraId="4737D369" w14:textId="33DCB569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926" w:type="dxa"/>
            <w:noWrap/>
            <w:vAlign w:val="center"/>
          </w:tcPr>
          <w:p w14:paraId="43B62DC6" w14:textId="639301C6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19" w:type="dxa"/>
            <w:noWrap/>
            <w:vAlign w:val="center"/>
          </w:tcPr>
          <w:p w14:paraId="3F06DB79" w14:textId="424F0587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87" w:type="dxa"/>
            <w:noWrap/>
            <w:vAlign w:val="center"/>
          </w:tcPr>
          <w:p w14:paraId="051E82EF" w14:textId="7F0F75FB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514</w:t>
            </w:r>
          </w:p>
        </w:tc>
      </w:tr>
      <w:tr w:rsidR="0050548C" w:rsidRPr="004C38E3" w14:paraId="1D001A9B" w14:textId="77777777" w:rsidTr="00BD339C">
        <w:trPr>
          <w:trHeight w:val="173"/>
          <w:jc w:val="center"/>
        </w:trPr>
        <w:tc>
          <w:tcPr>
            <w:tcW w:w="3602" w:type="dxa"/>
            <w:noWrap/>
            <w:vAlign w:val="bottom"/>
            <w:hideMark/>
          </w:tcPr>
          <w:p w14:paraId="369AB487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Spaghetti ''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Bonita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(500 G)</w:t>
            </w:r>
          </w:p>
        </w:tc>
        <w:tc>
          <w:tcPr>
            <w:tcW w:w="1009" w:type="dxa"/>
            <w:noWrap/>
            <w:vAlign w:val="center"/>
          </w:tcPr>
          <w:p w14:paraId="680C6C4B" w14:textId="7511A793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FA35D80" w14:textId="3411ED06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noWrap/>
            <w:vAlign w:val="center"/>
          </w:tcPr>
          <w:p w14:paraId="7946D2AF" w14:textId="66F2308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2D0D85F3" w14:textId="44B08ECC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926" w:type="dxa"/>
            <w:noWrap/>
            <w:vAlign w:val="center"/>
          </w:tcPr>
          <w:p w14:paraId="7AD89736" w14:textId="280079EA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19" w:type="dxa"/>
            <w:noWrap/>
            <w:vAlign w:val="center"/>
          </w:tcPr>
          <w:p w14:paraId="622DEDF3" w14:textId="1C764E03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987" w:type="dxa"/>
            <w:noWrap/>
            <w:vAlign w:val="center"/>
          </w:tcPr>
          <w:p w14:paraId="170E5C85" w14:textId="487BF084" w:rsidR="0050548C" w:rsidRPr="0050548C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463</w:t>
            </w:r>
          </w:p>
        </w:tc>
      </w:tr>
    </w:tbl>
    <w:p w14:paraId="0B23F7E2" w14:textId="449840AC" w:rsidR="00BD339C" w:rsidRPr="00D5645D" w:rsidRDefault="00BD339C" w:rsidP="00BD339C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/DCNSE-DDD, </w:t>
      </w:r>
      <w:r w:rsidR="0026458F">
        <w:rPr>
          <w:rFonts w:ascii="Bookman Old Style" w:hAnsi="Bookman Old Style"/>
          <w:color w:val="auto"/>
          <w:sz w:val="16"/>
          <w:szCs w:val="16"/>
        </w:rPr>
        <w:t>mai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1BAA558C" w14:textId="759BE730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 w:rsidR="00BF0959">
        <w:rPr>
          <w:rFonts w:ascii="Bookman Old Style" w:hAnsi="Bookman Old Style"/>
          <w:b/>
          <w:color w:val="00B0F0"/>
          <w:sz w:val="20"/>
          <w:szCs w:val="20"/>
        </w:rPr>
        <w:t>7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 l’IHPC suivant les groupes de consommation</w:t>
      </w: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3191"/>
        <w:gridCol w:w="752"/>
        <w:gridCol w:w="1026"/>
        <w:gridCol w:w="834"/>
        <w:gridCol w:w="872"/>
        <w:gridCol w:w="857"/>
        <w:gridCol w:w="832"/>
        <w:gridCol w:w="708"/>
        <w:gridCol w:w="709"/>
        <w:gridCol w:w="851"/>
      </w:tblGrid>
      <w:tr w:rsidR="00703FF1" w:rsidRPr="008653A7" w14:paraId="365A7874" w14:textId="77777777" w:rsidTr="00BD4ACB">
        <w:trPr>
          <w:trHeight w:val="242"/>
          <w:tblHeader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A0921B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120321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44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0EE36D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37AFA8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50548C" w:rsidRPr="008653A7" w14:paraId="1E5761BE" w14:textId="77777777" w:rsidTr="00BD4ACB">
        <w:trPr>
          <w:trHeight w:val="242"/>
          <w:tblHeader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CB5D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4584BA" w14:textId="77777777" w:rsidR="0050548C" w:rsidRPr="008653A7" w:rsidRDefault="0050548C" w:rsidP="0050548C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1BA86" w14:textId="36958225" w:rsidR="0050548C" w:rsidRPr="009D05DE" w:rsidRDefault="0050548C" w:rsidP="0050548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9D05DE">
              <w:rPr>
                <w:rFonts w:ascii="Bookman Old Style" w:hAnsi="Bookman Old Style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5D7055" w14:textId="6518EAB9" w:rsidR="0050548C" w:rsidRPr="009D05DE" w:rsidRDefault="0050548C" w:rsidP="0050548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9D05DE">
              <w:rPr>
                <w:rFonts w:ascii="Bookman Old Style" w:hAnsi="Bookman Old Style"/>
                <w:b/>
                <w:bCs/>
                <w:sz w:val="14"/>
                <w:szCs w:val="14"/>
              </w:rPr>
              <w:t>févr-26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AB5BEC" w14:textId="5EF1C55A" w:rsidR="0050548C" w:rsidRPr="009D05DE" w:rsidRDefault="0050548C" w:rsidP="0050548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9D05DE">
              <w:rPr>
                <w:rFonts w:ascii="Bookman Old Style" w:hAnsi="Bookman Old Style"/>
                <w:b/>
                <w:bCs/>
                <w:sz w:val="14"/>
                <w:szCs w:val="14"/>
              </w:rPr>
              <w:t>mars-26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F24E11" w14:textId="622E3F44" w:rsidR="0050548C" w:rsidRPr="009D05DE" w:rsidRDefault="0050548C" w:rsidP="0050548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9D05DE">
              <w:rPr>
                <w:rFonts w:ascii="Bookman Old Style" w:hAnsi="Bookman Old Style"/>
                <w:b/>
                <w:bCs/>
                <w:sz w:val="14"/>
                <w:szCs w:val="14"/>
              </w:rPr>
              <w:t>avr-26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CA9BA25" w14:textId="1DCE1121" w:rsidR="0050548C" w:rsidRPr="009D05DE" w:rsidRDefault="0050548C" w:rsidP="0050548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9D05DE">
              <w:rPr>
                <w:rFonts w:ascii="Bookman Old Style" w:hAnsi="Bookman Old Style"/>
                <w:b/>
                <w:bCs/>
                <w:sz w:val="14"/>
                <w:szCs w:val="14"/>
              </w:rPr>
              <w:t>mai-26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56DA5D" w14:textId="4BA7FF80" w:rsidR="0050548C" w:rsidRPr="009D05DE" w:rsidRDefault="0050548C" w:rsidP="0050548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9D05DE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9D05DE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03C8BF" w14:textId="65D1FD61" w:rsidR="0050548C" w:rsidRPr="009D05DE" w:rsidRDefault="0050548C" w:rsidP="0050548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9D05DE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9D05DE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539329C" w14:textId="449F076F" w:rsidR="0050548C" w:rsidRPr="009D05DE" w:rsidRDefault="0050548C" w:rsidP="0050548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9D05DE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9D05DE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50548C" w:rsidRPr="008653A7" w14:paraId="14A632C0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6C0D" w14:textId="77777777" w:rsidR="0050548C" w:rsidRPr="008653A7" w:rsidRDefault="0050548C" w:rsidP="0050548C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36E0C6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659F2A8" w14:textId="564732CB" w:rsidR="0050548C" w:rsidRPr="0050548C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3BEF1FF" w14:textId="01FADE64" w:rsidR="0050548C" w:rsidRPr="0050548C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F568ABE" w14:textId="780C7ABF" w:rsidR="0050548C" w:rsidRPr="0050548C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76158352" w14:textId="22E5749C" w:rsidR="0050548C" w:rsidRPr="0050548C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b/>
                <w:bCs/>
                <w:sz w:val="16"/>
                <w:szCs w:val="16"/>
              </w:rPr>
              <w:t>102,4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25BDB00" w14:textId="2DCEDA80" w:rsidR="0050548C" w:rsidRPr="0050548C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b/>
                <w:bCs/>
                <w:sz w:val="16"/>
                <w:szCs w:val="16"/>
              </w:rPr>
              <w:t>102,6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8ED4C5F" w14:textId="08F4E80D" w:rsidR="0050548C" w:rsidRPr="0050548C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b/>
                <w:bCs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29782ED" w14:textId="0CEA5D33" w:rsidR="0050548C" w:rsidRPr="0050548C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b/>
                <w:bCs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9866A3B" w14:textId="0735121F" w:rsidR="0050548C" w:rsidRPr="0050548C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b/>
                <w:bCs/>
                <w:sz w:val="16"/>
                <w:szCs w:val="16"/>
              </w:rPr>
              <w:t>-0,6</w:t>
            </w:r>
          </w:p>
        </w:tc>
      </w:tr>
      <w:tr w:rsidR="0050548C" w:rsidRPr="008653A7" w14:paraId="6EB7153F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F5B702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Produits alimentaires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7A9799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6BA8D" w14:textId="48643F5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107,1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F7143" w14:textId="4CCDCFA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90077" w14:textId="60A892B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3A900" w14:textId="4951B28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F741B0" w14:textId="0B21DF2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9FCADD" w14:textId="5F554521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365687" w14:textId="5DB5022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A25582" w14:textId="05116C8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-4,0</w:t>
            </w:r>
          </w:p>
        </w:tc>
      </w:tr>
      <w:tr w:rsidR="0050548C" w:rsidRPr="008653A7" w14:paraId="04D08868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B6F47F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CE6CA7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B0534" w14:textId="6E9A20E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117,2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38C9E" w14:textId="7E636A8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116,5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65321" w14:textId="4C1EA3F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125,7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FE8A2" w14:textId="7E3D56A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118,1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5C9246" w14:textId="05FA184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114,5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47859" w14:textId="4B90119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69BDE9" w14:textId="37C0BC1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A74360" w14:textId="091ACC7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-2,4</w:t>
            </w:r>
          </w:p>
        </w:tc>
      </w:tr>
      <w:tr w:rsidR="0050548C" w:rsidRPr="008653A7" w14:paraId="73C77227" w14:textId="77777777" w:rsidTr="00BD4ACB">
        <w:trPr>
          <w:trHeight w:val="283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0DAFAF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transformation d'aliments et de 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19A55D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9C3FF" w14:textId="36E67EA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0ADA3" w14:textId="4673772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96,5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1E8D6" w14:textId="161C6E7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E2111" w14:textId="65881EF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98,6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E377569" w14:textId="2E023F1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99,9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A0126A" w14:textId="22F6353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7EF3B1C" w14:textId="4115BAC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FBB6968" w14:textId="4312419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5,2</w:t>
            </w:r>
          </w:p>
        </w:tc>
      </w:tr>
      <w:tr w:rsidR="0050548C" w:rsidRPr="008653A7" w14:paraId="48F5D78E" w14:textId="77777777" w:rsidTr="00BD4ACB">
        <w:trPr>
          <w:trHeight w:val="8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7324EC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5C5B28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1FD2E" w14:textId="4DA98F6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A73B3" w14:textId="24C4A49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105,2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57763" w14:textId="1673A08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105,5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1F73E" w14:textId="39D1F94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E6DD1D" w14:textId="21BBF93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BD8856" w14:textId="1961175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242D2D" w14:textId="320E5E3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CE5DA55" w14:textId="4A30B52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3,3</w:t>
            </w:r>
          </w:p>
        </w:tc>
      </w:tr>
      <w:tr w:rsidR="0050548C" w:rsidRPr="008653A7" w14:paraId="0F42FEAE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B32FD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Tabac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7BFC391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E593B" w14:textId="00F0800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94,8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2182E" w14:textId="2C8EA99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93,3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67E32" w14:textId="3D7808A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94,4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403C7" w14:textId="7306555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94,0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41CB4D" w14:textId="376927B1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112ED" w14:textId="099F3C6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6DFF2A7" w14:textId="202266A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6CC15E" w14:textId="7467104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-0,8</w:t>
            </w:r>
          </w:p>
        </w:tc>
      </w:tr>
      <w:tr w:rsidR="0050548C" w:rsidRPr="008653A7" w14:paraId="5253993A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11049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Stupéfiants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4A8767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94DD1" w14:textId="0690BB81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90,2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B04C4" w14:textId="3EF4A6E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2DC19" w14:textId="57E8304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99,4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27F87" w14:textId="502D3E9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104,2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432CB8" w14:textId="7F2100C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175E0C" w14:textId="66E4A4D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57FA59C" w14:textId="4A7962B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0134CF" w14:textId="1950220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15,4</w:t>
            </w:r>
          </w:p>
        </w:tc>
      </w:tr>
      <w:tr w:rsidR="0050548C" w:rsidRPr="008653A7" w14:paraId="65CD0BC5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2A3077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Vêtements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9242BD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709B9" w14:textId="6E10280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CFFD5" w14:textId="3FFF398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F7182" w14:textId="676326E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104,3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26E0E" w14:textId="736EEFF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104,5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A04E327" w14:textId="327417B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8B47BB" w14:textId="531C080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24B8E5F" w14:textId="0374348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7A1D09F" w14:textId="4B75DB1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2,1</w:t>
            </w:r>
          </w:p>
        </w:tc>
      </w:tr>
      <w:tr w:rsidR="0050548C" w:rsidRPr="008653A7" w14:paraId="13630CA1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49849F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Chaussures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718B7F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168C5" w14:textId="6BD723D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106,3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D1B0C" w14:textId="25005A7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106,9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347CB" w14:textId="7F009AF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60592" w14:textId="12C04F0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107,1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108F2E" w14:textId="4AA1F4D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5182B8" w14:textId="07E65B0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0B0B9" w14:textId="7E6870D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5887EB" w14:textId="71F48F3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</w:tr>
      <w:tr w:rsidR="0050548C" w:rsidRPr="008653A7" w14:paraId="23A8772A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83030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Locations réelles pour le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8D8804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7CE7B" w14:textId="4434186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91409" w14:textId="034D59D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25E75" w14:textId="6C1ABBB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E8964" w14:textId="14BD217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09A7D4" w14:textId="767ED86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785C70" w14:textId="680472F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7F0828" w14:textId="0DD9A3D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468CDB5" w14:textId="7451986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-0,9</w:t>
            </w:r>
          </w:p>
        </w:tc>
      </w:tr>
      <w:tr w:rsidR="0050548C" w:rsidRPr="008653A7" w14:paraId="0D318729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F05B01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Entretien, réparation et sécurité du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FDFF98C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554EF" w14:textId="0B26087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8565F" w14:textId="2F075A6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99,0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67CF6" w14:textId="1BA0AC71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4CC58" w14:textId="0391BEF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704A26" w14:textId="28A35D1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D96927" w14:textId="3ABA86F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A3AC60" w14:textId="317D0E8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8A2FD" w14:textId="09DD3C9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-0,9</w:t>
            </w:r>
          </w:p>
        </w:tc>
      </w:tr>
      <w:tr w:rsidR="0050548C" w:rsidRPr="008653A7" w14:paraId="3E3D765E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1AF76A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Alimentation en eau et services divers relatifs au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927296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2DB2E" w14:textId="283779B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F42C3" w14:textId="4A6D697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0FE86" w14:textId="13086C4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0F954" w14:textId="2B581BC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469CA28" w14:textId="5ED8F57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7D402C" w14:textId="6C21C80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3B828" w14:textId="7AEAB8A1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8CA25C" w14:textId="103E3C3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3,4</w:t>
            </w:r>
          </w:p>
        </w:tc>
      </w:tr>
      <w:tr w:rsidR="0050548C" w:rsidRPr="008653A7" w14:paraId="21CB7DEC" w14:textId="77777777" w:rsidTr="00BD4ACB">
        <w:trPr>
          <w:trHeight w:val="214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2D0E9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Électricité, gaz et autres combustibles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454F8A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483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93341" w14:textId="5F984E1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105,2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02173" w14:textId="7F95298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109,1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014A4" w14:textId="67D16C1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109,1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4A593" w14:textId="26E0C9E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109,6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80FBFA" w14:textId="25CACBC1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4F7E29" w14:textId="0042350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A7CAA6" w14:textId="2B6C61E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1647C0" w14:textId="78B454A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4,3</w:t>
            </w:r>
          </w:p>
        </w:tc>
      </w:tr>
      <w:tr w:rsidR="0050548C" w:rsidRPr="008653A7" w14:paraId="4B57F238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AA933D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Meubles, articles d'ameublement et autres revêtements de sol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8DF5019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086C2" w14:textId="4398C2A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105,0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E7262" w14:textId="25BECCF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6CC07" w14:textId="078BF39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E0BBF" w14:textId="4042CDF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0E58B1D" w14:textId="2AF9E28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167A28" w14:textId="1C24FD9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5900DC" w14:textId="54A15D2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82E355" w14:textId="22DD34C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</w:tr>
      <w:tr w:rsidR="0050548C" w:rsidRPr="008653A7" w14:paraId="23AAA382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42CFB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Textiles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6E5C78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E45C7" w14:textId="6F4E2E5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106,5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7C97E" w14:textId="3DD6AAD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9DDB0" w14:textId="623EA81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106,6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A6687" w14:textId="0B0E2EC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106,6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CEC2EB8" w14:textId="39DB9DA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106,6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C93557" w14:textId="5974856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10250C" w14:textId="009649A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369FA0D" w14:textId="568B3F8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</w:tr>
      <w:tr w:rsidR="0050548C" w:rsidRPr="008653A7" w14:paraId="383EE52E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F8372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Appareils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72A8B8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F81CC" w14:textId="4151C6A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3389D" w14:textId="1BDB576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FC025" w14:textId="7878E03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B0E81" w14:textId="700FD35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E83425" w14:textId="505744C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253BA5" w14:textId="3DADB75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6DF85D" w14:textId="6E24CE8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2DDF64E" w14:textId="1133128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1,9</w:t>
            </w:r>
          </w:p>
        </w:tc>
      </w:tr>
      <w:tr w:rsidR="0050548C" w:rsidRPr="008653A7" w14:paraId="263C9E0E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EADD31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Verrerie vaisselle et ustensiles de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348594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5645F" w14:textId="2AC9666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111,5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84FAE" w14:textId="04724C6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111,5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57E69" w14:textId="3319C23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111,7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F3E77" w14:textId="6F32765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111,5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CC172C" w14:textId="574CA16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111,5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A1D8D0" w14:textId="7FCE660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77B6" w14:textId="4ED41CF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8833EC" w14:textId="3AD8443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</w:tr>
      <w:tr w:rsidR="0050548C" w:rsidRPr="008653A7" w14:paraId="4877BBFA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885733" w14:textId="25F4F4DA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Outils et équipement pour la </w:t>
            </w:r>
            <w:proofErr w:type="spellStart"/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décembre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son</w:t>
            </w:r>
            <w:proofErr w:type="spellEnd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 et le jardin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8630BE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8D48B" w14:textId="2DEAA15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ECB6F" w14:textId="22CAC2A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F5396" w14:textId="6A0D49E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6A1D8" w14:textId="0C048E1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4BBB27" w14:textId="21FDAA4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579F49" w14:textId="28613C6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6867E5F" w14:textId="0468392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AAEDF5" w14:textId="27B757A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</w:tr>
      <w:tr w:rsidR="0050548C" w:rsidRPr="008653A7" w14:paraId="4C7C0681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7335D8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l'entretien courant du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E57902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01DE3" w14:textId="341EBA6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98,8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77757" w14:textId="1FF7980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A1169" w14:textId="5C6EC90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AA397" w14:textId="5F041DA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42A569" w14:textId="609AD14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0608C" w14:textId="319BCE3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14A590" w14:textId="5F48F6C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32062D3" w14:textId="09D02BB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3,4</w:t>
            </w:r>
          </w:p>
        </w:tc>
      </w:tr>
      <w:tr w:rsidR="0050548C" w:rsidRPr="008653A7" w14:paraId="750890B0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25223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Médicaments et produits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2E5E94C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414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3E79E" w14:textId="4A9450F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97E87" w14:textId="133FA51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7CAA0" w14:textId="12505EF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51DD7" w14:textId="44332621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06800B" w14:textId="3F8E999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B1604" w14:textId="044D78E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386036" w14:textId="7101459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CFB968" w14:textId="4DE64EE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</w:tr>
      <w:tr w:rsidR="0050548C" w:rsidRPr="008653A7" w14:paraId="16F384A5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A3AA33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externes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5C55917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7BD25" w14:textId="0296E77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104,2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FFC98" w14:textId="6BFC73B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107,7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A5059" w14:textId="020F821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94D5C" w14:textId="02B2C65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107,9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1F992F9" w14:textId="44D6690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107,3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88180C" w14:textId="55B858A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60F6A09" w14:textId="2EB69EB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863C7C4" w14:textId="6CDD865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3,0</w:t>
            </w:r>
          </w:p>
        </w:tc>
      </w:tr>
      <w:tr w:rsidR="0050548C" w:rsidRPr="008653A7" w14:paraId="30730EBA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6AA3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hospitaliers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EBA7A3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AE96F" w14:textId="34BB558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A43A2" w14:textId="7329193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108,3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15E84" w14:textId="790E133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3BE6C" w14:textId="5D68A8D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0ED3895" w14:textId="46D5F79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A09600" w14:textId="1A02198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A7712A" w14:textId="6DE9713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0AD3911" w14:textId="72DA259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1,8</w:t>
            </w:r>
          </w:p>
        </w:tc>
      </w:tr>
      <w:tr w:rsidR="0050548C" w:rsidRPr="008653A7" w14:paraId="32666681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08CF56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06E0F1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0816E" w14:textId="076FE8B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20074" w14:textId="65D801C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108,1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80B0D" w14:textId="6AC6C5F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CD24E" w14:textId="70D2485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108,1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ACE4CF" w14:textId="59AA6D0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2B74F" w14:textId="7CA8702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DCF30EE" w14:textId="7B09CAF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095157E" w14:textId="08EC3E2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2,8</w:t>
            </w:r>
          </w:p>
        </w:tc>
      </w:tr>
      <w:tr w:rsidR="0050548C" w:rsidRPr="008653A7" w14:paraId="41E95416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733A3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Achat de véhicules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04C6B7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80D6F" w14:textId="76F941E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82294" w14:textId="08D9A0C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38981" w14:textId="5781AE2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EF426" w14:textId="66E5343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9B95149" w14:textId="74EF2EC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0448C" w14:textId="602FACF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027F55" w14:textId="12E2044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DBBCDE" w14:textId="47720D0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1,4</w:t>
            </w:r>
          </w:p>
        </w:tc>
      </w:tr>
      <w:tr w:rsidR="0050548C" w:rsidRPr="008653A7" w14:paraId="3E8023B7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4B95C0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Fonctionnement des équipements de transport personnel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BCC4B7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585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34B6A" w14:textId="7852AAC1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98,7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0FE6B" w14:textId="061909F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D48B4" w14:textId="4C97C4D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112,1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B0890" w14:textId="708675A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114,5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948116" w14:textId="5DBF557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117,7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28FDBC" w14:textId="3801F0D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B9AFFD8" w14:textId="243BA20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55E6B3" w14:textId="5DD6AF4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19,3</w:t>
            </w:r>
          </w:p>
        </w:tc>
      </w:tr>
      <w:tr w:rsidR="0050548C" w:rsidRPr="008653A7" w14:paraId="302C5C2F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6F048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passagers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A9CDAF7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374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90348" w14:textId="32112E1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FBAEB" w14:textId="0BBABA6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2BA70" w14:textId="102F74B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73832" w14:textId="1BFBD9F1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105,8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3CA60" w14:textId="09E4AAA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106,8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67BA83" w14:textId="12B2B42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6B1453" w14:textId="3A83F05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BF77ABD" w14:textId="562FCFC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3,3</w:t>
            </w:r>
          </w:p>
        </w:tc>
      </w:tr>
      <w:tr w:rsidR="0050548C" w:rsidRPr="008653A7" w14:paraId="3A450A6F" w14:textId="77777777" w:rsidTr="00BD4ACB">
        <w:trPr>
          <w:trHeight w:val="31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D94168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marchandises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AEED74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D8373B" w14:textId="56D083F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BC633" w14:textId="1E1EF46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F5E5C" w14:textId="22F82EB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39C02" w14:textId="5A2030C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AF1F" w14:textId="2B47F70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F3385" w14:textId="7A46EB0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7384783" w14:textId="1A10570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51C5065" w14:textId="40D6561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10,6</w:t>
            </w:r>
          </w:p>
        </w:tc>
      </w:tr>
      <w:tr w:rsidR="0050548C" w:rsidRPr="008653A7" w14:paraId="12D4A56A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AE12B4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Équipement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1036B8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FF494" w14:textId="0E8A3A5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94,1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6B366" w14:textId="70ABFB4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D3489" w14:textId="382A676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5357F" w14:textId="79B1288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323F27" w14:textId="0F71E8E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AD71DD" w14:textId="6681BD9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FF61C0D" w14:textId="14B5443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F9F06CB" w14:textId="666C95F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6,9</w:t>
            </w:r>
          </w:p>
        </w:tc>
      </w:tr>
      <w:tr w:rsidR="0050548C" w:rsidRPr="008653A7" w14:paraId="27FDAB39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A9D2B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Logiciels hors-jeux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CC1CF1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F0460" w14:textId="0D73548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97,2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7918A" w14:textId="23CC298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763F5" w14:textId="58B14F8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25531" w14:textId="60973701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64B1291" w14:textId="6427DD4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0F60" w14:textId="4FBFEC3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19ED9C0" w14:textId="695944A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14689A" w14:textId="6F7EA72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-1,2</w:t>
            </w:r>
          </w:p>
        </w:tc>
      </w:tr>
      <w:tr w:rsidR="0050548C" w:rsidRPr="008653A7" w14:paraId="16006AAC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9E63ED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6C5A1B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595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9A3F0" w14:textId="4D6CCF5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2F7C5" w14:textId="59315F5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80247" w14:textId="25F022A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C431A" w14:textId="1A90668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6DFBD" w14:textId="7CE8135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B21E57" w14:textId="0906D5D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42D0CB" w14:textId="2B7D0C4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509F6A" w14:textId="707BADB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50548C" w:rsidRPr="008653A7" w14:paraId="73A41BFB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8FD16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Articles de loisirs durables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E1FC19" w14:textId="51ED3CCF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,45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13361" w14:textId="28DDBCE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D0A73" w14:textId="21D7C6D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69B25" w14:textId="1B25F6F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AAB36" w14:textId="40B44D2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DB72F7B" w14:textId="2665315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A534A2" w14:textId="1AD6829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7E11879" w14:textId="3F44283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74A9D6" w14:textId="7063BB3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</w:tr>
      <w:tr w:rsidR="0050548C" w:rsidRPr="008653A7" w14:paraId="0BC7A22E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D25096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biens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6A7F29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9CF453" w14:textId="096B6AE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60958" w14:textId="7100B92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12BBF" w14:textId="28F8B65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7E966" w14:textId="6B4A54E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F1AB91" w14:textId="6D9B234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4FDEBF" w14:textId="3534552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213602" w14:textId="6092EF4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3219E6E" w14:textId="18FBEA9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</w:tr>
      <w:tr w:rsidR="0050548C" w:rsidRPr="008653A7" w14:paraId="43B9F3B7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A56561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Jardins et animaux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2EE339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FE943" w14:textId="3EC6844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463DD" w14:textId="291621D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7FBC9" w14:textId="7856B3C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33A72" w14:textId="7809DAE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D5D498" w14:textId="325BADA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49B95C" w14:textId="03E2254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58FF14" w14:textId="223786E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3E5118" w14:textId="336FDF3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-0,6</w:t>
            </w:r>
          </w:p>
        </w:tc>
      </w:tr>
      <w:tr w:rsidR="0050548C" w:rsidRPr="008653A7" w14:paraId="7739623B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C77FD5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7FEBBE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397F0" w14:textId="4DA1991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80,1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8A9B4" w14:textId="3BD78C2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33E39" w14:textId="4505CC2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6F6C3" w14:textId="4F148A3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2255973" w14:textId="7962402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E57CF8" w14:textId="77B24FD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F84162" w14:textId="5C526EA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F14037" w14:textId="2C2C3A6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27,4</w:t>
            </w:r>
          </w:p>
        </w:tc>
      </w:tr>
      <w:tr w:rsidR="0050548C" w:rsidRPr="008653A7" w14:paraId="4B569413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7A72FB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Biens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9A09A2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706ED4" w14:textId="576AB68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8B932" w14:textId="439A592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58883" w14:textId="520D0FD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2B8CC" w14:textId="0F58974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482E37" w14:textId="689E8B2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21F874" w14:textId="00ECD2F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5455961" w14:textId="39892F0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828C8C" w14:textId="0D1105F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50548C" w:rsidRPr="008653A7" w14:paraId="02EB9F08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7B861A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D46E2F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3D9A4" w14:textId="5F69B48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92,9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136E1" w14:textId="20B0F4E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32875" w14:textId="52A6E59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3FEB9" w14:textId="5BD2FE9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AFE077" w14:textId="006374B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43063B" w14:textId="3E73287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52C678" w14:textId="41BA467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94DCE8" w14:textId="03C9FB5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12,1</w:t>
            </w:r>
          </w:p>
        </w:tc>
      </w:tr>
      <w:tr w:rsidR="0050548C" w:rsidRPr="008653A7" w14:paraId="56E6F3DE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09501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Journaux, livres et papeterie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A10973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47990" w14:textId="0EBEF53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85BA9" w14:textId="07D3CDA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12DC5" w14:textId="076CAB1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5D46D" w14:textId="09223861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4834F2A" w14:textId="33D51D0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0B196" w14:textId="4F6FFC8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98B3B" w14:textId="4785282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CF11B4" w14:textId="6F05B17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3,6</w:t>
            </w:r>
          </w:p>
        </w:tc>
      </w:tr>
      <w:tr w:rsidR="0050548C" w:rsidRPr="008653A7" w14:paraId="631FDDBF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65E71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Voyages à forfait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20A3D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FA34C" w14:textId="22711A9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86BFB" w14:textId="5067F8B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3600F" w14:textId="07CB89D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92499" w14:textId="1850B6B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35DD2E0" w14:textId="477FA6B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6FDEA6" w14:textId="23E7929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BD6922" w14:textId="262E5CB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772DAB" w14:textId="6FD7E22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5,1</w:t>
            </w:r>
          </w:p>
        </w:tc>
      </w:tr>
      <w:tr w:rsidR="0050548C" w:rsidRPr="008653A7" w14:paraId="33077668" w14:textId="77777777" w:rsidTr="00BD4ACB">
        <w:trPr>
          <w:trHeight w:val="15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8AE66A" w14:textId="6C4BE145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Petite enfance et enseignement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pri</w:t>
            </w:r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décembre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re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B65E47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BA79A" w14:textId="39C978A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9A8AA" w14:textId="319DFB7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88D47" w14:textId="04DDE7B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098AA" w14:textId="61BFD25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77D6A40" w14:textId="7E9456A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217CE" w14:textId="32CE4C2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380BA9" w14:textId="2AA1FB6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24135B" w14:textId="00E8F18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1,1</w:t>
            </w:r>
          </w:p>
        </w:tc>
      </w:tr>
      <w:tr w:rsidR="0050548C" w:rsidRPr="008653A7" w14:paraId="77D4BCD7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56406F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secondaire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F2B532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E14F5" w14:textId="4834D32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6D405" w14:textId="796E57C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09590" w14:textId="0B80D54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695AC" w14:textId="6E8FA33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A8B196" w14:textId="1DC7A05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1B9FB" w14:textId="068B844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38C101" w14:textId="1A3E06A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3510FB8" w14:textId="79C15AA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</w:tr>
      <w:tr w:rsidR="0050548C" w:rsidRPr="008653A7" w14:paraId="06F30C98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D6A62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postsecondaire non supérieur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C70932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8839B" w14:textId="3B38833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D8CE1" w14:textId="71D2234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256BA" w14:textId="7370A63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5DFE1" w14:textId="55DF687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EDAB16D" w14:textId="0C61ED3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D571A6" w14:textId="135FAA3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75B8FC" w14:textId="2791B6D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046608E" w14:textId="7FB295E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50548C" w:rsidRPr="008653A7" w14:paraId="525DE360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36D100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tertiaire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2FCC62B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B18F2" w14:textId="602742F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8ADAC" w14:textId="0E63916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B43FA" w14:textId="146A0C1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B92E8" w14:textId="7FE5D9B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F93E4" w14:textId="221CB79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961DA" w14:textId="49C8EC5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FBC1BD" w14:textId="49849C5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75442575" w14:textId="49E77A9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</w:tr>
      <w:tr w:rsidR="0050548C" w:rsidRPr="008653A7" w14:paraId="4C1F39F8" w14:textId="77777777" w:rsidTr="00BD4ACB">
        <w:trPr>
          <w:trHeight w:val="18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E8CD09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non définie par niveau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ED970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8919A" w14:textId="589FA38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69AB7" w14:textId="5D825F6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A02D3" w14:textId="601E520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B0FCE" w14:textId="1351EAC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96,5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E09F954" w14:textId="05FA106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AEB46E" w14:textId="560C066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4C9A2E" w14:textId="391C637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C3B5B9" w14:textId="379C52F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-4,0</w:t>
            </w:r>
          </w:p>
        </w:tc>
      </w:tr>
      <w:tr w:rsidR="0050548C" w:rsidRPr="008653A7" w14:paraId="4B4D82B8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FCF09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service de nourriture et de boissons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B68B59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0CB192" w14:textId="13B8D17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4F885" w14:textId="6DD82E9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95,1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ECEED" w14:textId="028F03A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95,1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50DF2" w14:textId="67AC558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94,4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C4F16D" w14:textId="10A481D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6ECDD1" w14:textId="0B917CA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9DAC86F" w14:textId="7AD1637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9480751" w14:textId="0C38CAC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-6,8</w:t>
            </w:r>
          </w:p>
        </w:tc>
      </w:tr>
      <w:tr w:rsidR="0050548C" w:rsidRPr="008653A7" w14:paraId="2709B020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9CB3F1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d'hébergement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1B0225B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2D5FF" w14:textId="2C575DF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888C7" w14:textId="34FC1F6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41EEB" w14:textId="76BC766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31B79" w14:textId="18E366A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99,4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B01E5B2" w14:textId="0B60B93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5B782" w14:textId="4F33542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EDA189" w14:textId="7BD62B61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5ADE29" w14:textId="79F3766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</w:tr>
      <w:tr w:rsidR="0050548C" w:rsidRPr="008653A7" w14:paraId="57141EBF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B67E50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Assurance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188FDE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3F218" w14:textId="5CFB347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B5044" w14:textId="6BCB55B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340D5" w14:textId="0ADC08E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AF615" w14:textId="03BA5D0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2DF6124" w14:textId="67C942F1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9E6FEE" w14:textId="14B833B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F38CCBC" w14:textId="1650503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11328E2" w14:textId="750D522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</w:tr>
      <w:tr w:rsidR="0050548C" w:rsidRPr="008653A7" w14:paraId="08ACA160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EC6B84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financiers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E57BFF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2C5B2" w14:textId="112C2F4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71242" w14:textId="46B1CCEB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44A97" w14:textId="19544AA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E49D0" w14:textId="3EDAA2C3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0D28AED" w14:textId="586A4BE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288230" w14:textId="395729C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1727FA" w14:textId="3050AE8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659908" w14:textId="1338287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2,2</w:t>
            </w:r>
          </w:p>
        </w:tc>
      </w:tr>
      <w:tr w:rsidR="0050548C" w:rsidRPr="008653A7" w14:paraId="06D07A3F" w14:textId="77777777" w:rsidTr="00BD4ACB">
        <w:trPr>
          <w:trHeight w:val="22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B78EB4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soins personnels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EA7D62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90B52" w14:textId="085308B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3FFCA" w14:textId="12A469E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8A84C" w14:textId="660069D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D4321" w14:textId="0F45976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350275" w14:textId="36B7E8E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C288E" w14:textId="6AED984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9CB891" w14:textId="56141C9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613239" w14:textId="22E9B70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1,3</w:t>
            </w:r>
          </w:p>
        </w:tc>
      </w:tr>
      <w:tr w:rsidR="0050548C" w:rsidRPr="008653A7" w14:paraId="4E3CE61A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EE7115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Effets personnels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nca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474F894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0FB9B" w14:textId="5C9CDDB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95,1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11D20" w14:textId="6ACAA92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70C1D" w14:textId="72707B6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86834" w14:textId="5FB2282F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623C70" w14:textId="6B851252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B576F5" w14:textId="470FA1B8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A16421" w14:textId="6DDB266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8B18A3" w14:textId="234E5381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6,5</w:t>
            </w:r>
          </w:p>
        </w:tc>
      </w:tr>
      <w:tr w:rsidR="0050548C" w:rsidRPr="008653A7" w14:paraId="6FDE80A5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5458D4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Protection sociale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E06746" w14:textId="2F7581E2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6D35B" w14:textId="348416C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83,6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70554" w14:textId="153F874A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434FE" w14:textId="4AB9CB6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1C711" w14:textId="7F32B08D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C8ECC5D" w14:textId="20F1C21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42E8EC" w14:textId="0D183509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AEE771C" w14:textId="39CF0BCC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95C2AB0" w14:textId="5EAD47C7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19,6</w:t>
            </w:r>
          </w:p>
        </w:tc>
      </w:tr>
      <w:tr w:rsidR="0050548C" w:rsidRPr="008653A7" w14:paraId="5891BE36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FA2A8F" w14:textId="77777777" w:rsidR="0050548C" w:rsidRPr="008653A7" w:rsidRDefault="0050548C" w:rsidP="0050548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3F8A17" w14:textId="77777777" w:rsidR="0050548C" w:rsidRPr="008653A7" w:rsidRDefault="0050548C" w:rsidP="0050548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15B8B" w14:textId="0C725AF1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105,5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41860A" w14:textId="10CB8F15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108,3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FFD5B" w14:textId="76269A2E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108,3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77017" w14:textId="0F372146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104,4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4943E8A3" w14:textId="2BD4674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104,4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409D97" w14:textId="59DB8F61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2EA84AB" w14:textId="5E431110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9F073A8" w14:textId="693EE8D4" w:rsidR="0050548C" w:rsidRPr="0050548C" w:rsidRDefault="0050548C" w:rsidP="0050548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0548C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</w:tr>
    </w:tbl>
    <w:p w14:paraId="0B0C5E9E" w14:textId="37217C86" w:rsidR="00F815CE" w:rsidRPr="00F815CE" w:rsidRDefault="00F815CE" w:rsidP="00F815C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26458F">
        <w:rPr>
          <w:rFonts w:ascii="Bookman Old Style" w:hAnsi="Bookman Old Style"/>
          <w:color w:val="auto"/>
          <w:sz w:val="16"/>
          <w:szCs w:val="16"/>
        </w:rPr>
        <w:t>mai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0709068E" w14:textId="77777777" w:rsidR="003D21F4" w:rsidRDefault="003D21F4" w:rsidP="002A1800">
      <w:pPr>
        <w:rPr>
          <w:rFonts w:ascii="Bookman Old Style" w:hAnsi="Bookman Old Style"/>
          <w:sz w:val="20"/>
          <w:szCs w:val="20"/>
        </w:rPr>
      </w:pPr>
    </w:p>
    <w:p w14:paraId="2956B311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94E6ECE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5D7AE717" w14:textId="77777777" w:rsidR="00952B28" w:rsidRDefault="00952B28" w:rsidP="002A1800">
      <w:pPr>
        <w:rPr>
          <w:rFonts w:ascii="Bookman Old Style" w:hAnsi="Bookman Old Style"/>
          <w:sz w:val="20"/>
          <w:szCs w:val="20"/>
        </w:rPr>
      </w:pPr>
    </w:p>
    <w:p w14:paraId="5FA6625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065D87F1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7F8DCE5A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6855F95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E23B83D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49A3ED03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14205FF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54B1DE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3BD160C7" w14:textId="77777777" w:rsidR="00E3332B" w:rsidRDefault="00E3332B" w:rsidP="002A1800">
      <w:pPr>
        <w:rPr>
          <w:rFonts w:ascii="Bookman Old Style" w:hAnsi="Bookman Old Style"/>
          <w:sz w:val="20"/>
          <w:szCs w:val="20"/>
        </w:rPr>
      </w:pPr>
    </w:p>
    <w:p w14:paraId="70FD666E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4252F8FE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3A5592A8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282811FC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48FD5E96" w14:textId="77777777" w:rsidR="005A5AE8" w:rsidRPr="002A1800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F39F51F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Institut National de la Statistique et de la Démographie</w:t>
      </w:r>
    </w:p>
    <w:p w14:paraId="2D7D8353" w14:textId="77777777" w:rsidR="00703FF1" w:rsidRPr="005A5AE8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8"/>
          <w:szCs w:val="8"/>
          <w:lang w:val="fr-FR"/>
        </w:rPr>
      </w:pPr>
    </w:p>
    <w:p w14:paraId="4323D18E" w14:textId="47F3063D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01 BP 323 Cotonou, Tél. (229) 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>21 30 82 44 /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 xml:space="preserve">21 30 82 45, </w:t>
      </w:r>
      <w:proofErr w:type="gramStart"/>
      <w:r w:rsidRPr="00703FF1">
        <w:rPr>
          <w:rFonts w:ascii="Bookman Old Style" w:hAnsi="Bookman Old Style"/>
          <w:sz w:val="16"/>
          <w:szCs w:val="16"/>
          <w:lang w:val="fr-FR"/>
        </w:rPr>
        <w:t>Fax:</w:t>
      </w:r>
      <w:proofErr w:type="gram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(229) 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>21 30 82 46</w:t>
      </w:r>
    </w:p>
    <w:p w14:paraId="502B1C96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Général : HOUNSA Laurent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Mahounou</w:t>
      </w:r>
      <w:proofErr w:type="spellEnd"/>
    </w:p>
    <w:p w14:paraId="20F484D4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Général Adjoint : DAGA Jules</w:t>
      </w:r>
    </w:p>
    <w:p w14:paraId="5F9886CA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 la Comptabilité Nationale et des Statistiques Economiques : ESSESSINOU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Aboudou</w:t>
      </w:r>
      <w:proofErr w:type="spell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Raïmi</w:t>
      </w:r>
      <w:proofErr w:type="spellEnd"/>
    </w:p>
    <w:p w14:paraId="7977E20C" w14:textId="17F3DC81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des Systèmes d’Information et des Bases de Données : </w:t>
      </w:r>
      <w:r w:rsidR="00DE1FAD">
        <w:rPr>
          <w:rFonts w:ascii="Bookman Old Style" w:hAnsi="Bookman Old Style"/>
          <w:sz w:val="16"/>
          <w:szCs w:val="16"/>
          <w:lang w:val="fr-FR"/>
        </w:rPr>
        <w:t xml:space="preserve">MISSIHOUN </w:t>
      </w:r>
      <w:proofErr w:type="spellStart"/>
      <w:r w:rsidR="00DE1FAD">
        <w:rPr>
          <w:rFonts w:ascii="Bookman Old Style" w:hAnsi="Bookman Old Style"/>
          <w:sz w:val="16"/>
          <w:szCs w:val="16"/>
          <w:lang w:val="fr-FR"/>
        </w:rPr>
        <w:t>Ko</w:t>
      </w:r>
      <w:r w:rsidR="008E7CDE">
        <w:rPr>
          <w:rFonts w:ascii="Bookman Old Style" w:hAnsi="Bookman Old Style"/>
          <w:sz w:val="16"/>
          <w:szCs w:val="16"/>
          <w:lang w:val="fr-FR"/>
        </w:rPr>
        <w:t>c</w:t>
      </w:r>
      <w:r w:rsidR="00DE1FAD">
        <w:rPr>
          <w:rFonts w:ascii="Bookman Old Style" w:hAnsi="Bookman Old Style"/>
          <w:sz w:val="16"/>
          <w:szCs w:val="16"/>
          <w:lang w:val="fr-FR"/>
        </w:rPr>
        <w:t>ou</w:t>
      </w:r>
      <w:proofErr w:type="spellEnd"/>
      <w:r w:rsidR="00DE1FAD">
        <w:rPr>
          <w:rFonts w:ascii="Bookman Old Style" w:hAnsi="Bookman Old Style"/>
          <w:sz w:val="16"/>
          <w:szCs w:val="16"/>
          <w:lang w:val="fr-FR"/>
        </w:rPr>
        <w:t xml:space="preserve"> </w:t>
      </w:r>
    </w:p>
    <w:p w14:paraId="0727F16E" w14:textId="518A61DB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Chef du Service des Statistiques Conjoncturelles : BANON Symphorien</w:t>
      </w:r>
    </w:p>
    <w:p w14:paraId="2265C13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Collaborateurs : DANSOU A. T. Sylvestre, ADJOVI Y. A. Claude et ELAVAGNON François</w:t>
      </w:r>
    </w:p>
    <w:p w14:paraId="34B2DE15" w14:textId="77777777" w:rsidR="0025478E" w:rsidRPr="00A0462B" w:rsidRDefault="0025478E" w:rsidP="00703FF1">
      <w:pPr>
        <w:tabs>
          <w:tab w:val="left" w:pos="2088"/>
        </w:tabs>
        <w:rPr>
          <w:sz w:val="2"/>
          <w:lang w:val="fr-FR" w:eastAsia="fr-FR"/>
        </w:rPr>
      </w:pPr>
    </w:p>
    <w:sectPr w:rsidR="0025478E" w:rsidRPr="00A0462B" w:rsidSect="002A1800">
      <w:footerReference w:type="default" r:id="rId15"/>
      <w:pgSz w:w="11900" w:h="16840"/>
      <w:pgMar w:top="1134" w:right="1134" w:bottom="1843" w:left="1134" w:header="709" w:footer="1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0BE398" w14:textId="77777777" w:rsidR="003D08E4" w:rsidRDefault="003D08E4">
      <w:r>
        <w:separator/>
      </w:r>
    </w:p>
  </w:endnote>
  <w:endnote w:type="continuationSeparator" w:id="0">
    <w:p w14:paraId="62617DAB" w14:textId="77777777" w:rsidR="003D08E4" w:rsidRDefault="003D0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96D7E" w14:textId="77777777" w:rsidR="00207E69" w:rsidRDefault="00207E69">
    <w:pPr>
      <w:pStyle w:val="En-tte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775EE9" wp14:editId="1F80CD44">
          <wp:simplePos x="0" y="0"/>
          <wp:positionH relativeFrom="column">
            <wp:posOffset>-152400</wp:posOffset>
          </wp:positionH>
          <wp:positionV relativeFrom="paragraph">
            <wp:posOffset>-245836</wp:posOffset>
          </wp:positionV>
          <wp:extent cx="6599555" cy="769620"/>
          <wp:effectExtent l="0" t="0" r="0" b="0"/>
          <wp:wrapThrough wrapText="bothSides">
            <wp:wrapPolygon edited="0">
              <wp:start x="0" y="0"/>
              <wp:lineTo x="0" y="17109"/>
              <wp:lineTo x="249" y="17109"/>
              <wp:lineTo x="249" y="19782"/>
              <wp:lineTo x="6858" y="20851"/>
              <wp:lineTo x="14715" y="20851"/>
              <wp:lineTo x="14715" y="17109"/>
              <wp:lineTo x="16211" y="17109"/>
              <wp:lineTo x="21511" y="10693"/>
              <wp:lineTo x="21511" y="3208"/>
              <wp:lineTo x="21137" y="2673"/>
              <wp:lineTo x="16211" y="0"/>
              <wp:lineTo x="0" y="0"/>
            </wp:wrapPolygon>
          </wp:wrapThrough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9555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36CF6" w14:textId="77777777" w:rsidR="003D08E4" w:rsidRDefault="003D08E4">
      <w:r>
        <w:separator/>
      </w:r>
    </w:p>
  </w:footnote>
  <w:footnote w:type="continuationSeparator" w:id="0">
    <w:p w14:paraId="1363DE5D" w14:textId="77777777" w:rsidR="003D08E4" w:rsidRDefault="003D08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hybridMultilevel"/>
    <w:tmpl w:val="A4F6021A"/>
    <w:lvl w:ilvl="0" w:tplc="152A4B68">
      <w:start w:val="1"/>
      <w:numFmt w:val="decimal"/>
      <w:suff w:val="nothing"/>
      <w:lvlText w:val="%1."/>
      <w:lvlJc w:val="left"/>
      <w:pPr>
        <w:ind w:left="340" w:firstLine="20"/>
      </w:pPr>
      <w:rPr>
        <w:rFonts w:hint="default"/>
        <w:b/>
        <w:bCs/>
        <w:color w:val="00A2FF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820A9"/>
    <w:multiLevelType w:val="hybridMultilevel"/>
    <w:tmpl w:val="54F82780"/>
    <w:lvl w:ilvl="0" w:tplc="08ACEB6C">
      <w:numFmt w:val="bullet"/>
      <w:lvlText w:val="-"/>
      <w:lvlJc w:val="left"/>
      <w:pPr>
        <w:ind w:left="780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60D387E"/>
    <w:multiLevelType w:val="hybridMultilevel"/>
    <w:tmpl w:val="02C21AE0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BC75EF"/>
    <w:multiLevelType w:val="hybridMultilevel"/>
    <w:tmpl w:val="18E0B144"/>
    <w:lvl w:ilvl="0" w:tplc="F69EB20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C069F"/>
    <w:multiLevelType w:val="hybridMultilevel"/>
    <w:tmpl w:val="570CC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5512F"/>
    <w:multiLevelType w:val="hybridMultilevel"/>
    <w:tmpl w:val="94CA938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B886331"/>
    <w:multiLevelType w:val="hybridMultilevel"/>
    <w:tmpl w:val="28D4CFB6"/>
    <w:lvl w:ilvl="0" w:tplc="08ACEB6C">
      <w:numFmt w:val="bullet"/>
      <w:lvlText w:val="-"/>
      <w:lvlJc w:val="left"/>
      <w:pPr>
        <w:ind w:left="1352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7" w15:restartNumberingAfterBreak="0">
    <w:nsid w:val="619725A3"/>
    <w:multiLevelType w:val="hybridMultilevel"/>
    <w:tmpl w:val="5978B5CA"/>
    <w:lvl w:ilvl="0" w:tplc="2DBCD874">
      <w:start w:val="12"/>
      <w:numFmt w:val="bullet"/>
      <w:lvlText w:val="﷒"/>
      <w:lvlJc w:val="left"/>
      <w:pPr>
        <w:ind w:left="3100" w:hanging="274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B29A4"/>
    <w:multiLevelType w:val="hybridMultilevel"/>
    <w:tmpl w:val="581808A4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C9C76D8"/>
    <w:multiLevelType w:val="hybridMultilevel"/>
    <w:tmpl w:val="23F0143E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DC444F"/>
    <w:multiLevelType w:val="hybridMultilevel"/>
    <w:tmpl w:val="581808A4"/>
    <w:lvl w:ilvl="0" w:tplc="FFFFFFFF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7"/>
  </w:num>
  <w:num w:numId="9">
    <w:abstractNumId w:val="2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78E"/>
    <w:rsid w:val="000038C0"/>
    <w:rsid w:val="000106E0"/>
    <w:rsid w:val="000148C1"/>
    <w:rsid w:val="000224CA"/>
    <w:rsid w:val="00023C2A"/>
    <w:rsid w:val="000256EB"/>
    <w:rsid w:val="0002610B"/>
    <w:rsid w:val="000509AC"/>
    <w:rsid w:val="000574D6"/>
    <w:rsid w:val="00060822"/>
    <w:rsid w:val="00065ECB"/>
    <w:rsid w:val="000668FB"/>
    <w:rsid w:val="000758C1"/>
    <w:rsid w:val="00077899"/>
    <w:rsid w:val="00077AAA"/>
    <w:rsid w:val="00081D13"/>
    <w:rsid w:val="00083C55"/>
    <w:rsid w:val="000841F6"/>
    <w:rsid w:val="00085D74"/>
    <w:rsid w:val="00086286"/>
    <w:rsid w:val="00090E24"/>
    <w:rsid w:val="00096C8E"/>
    <w:rsid w:val="00097DAE"/>
    <w:rsid w:val="000A2942"/>
    <w:rsid w:val="000A5967"/>
    <w:rsid w:val="000B33A1"/>
    <w:rsid w:val="000B38F2"/>
    <w:rsid w:val="000B6CAF"/>
    <w:rsid w:val="000B7D05"/>
    <w:rsid w:val="000C59D3"/>
    <w:rsid w:val="000D3694"/>
    <w:rsid w:val="000E3C84"/>
    <w:rsid w:val="000E4865"/>
    <w:rsid w:val="000E4868"/>
    <w:rsid w:val="000E5627"/>
    <w:rsid w:val="000F6046"/>
    <w:rsid w:val="000F7BE1"/>
    <w:rsid w:val="00101CAE"/>
    <w:rsid w:val="00102D64"/>
    <w:rsid w:val="0010396C"/>
    <w:rsid w:val="0011106B"/>
    <w:rsid w:val="00112DD4"/>
    <w:rsid w:val="00121C1F"/>
    <w:rsid w:val="001337AB"/>
    <w:rsid w:val="00133BE6"/>
    <w:rsid w:val="001355E1"/>
    <w:rsid w:val="00152089"/>
    <w:rsid w:val="00152630"/>
    <w:rsid w:val="00154D15"/>
    <w:rsid w:val="001550B2"/>
    <w:rsid w:val="00162F09"/>
    <w:rsid w:val="00164B5D"/>
    <w:rsid w:val="00167BD8"/>
    <w:rsid w:val="00170A2A"/>
    <w:rsid w:val="00182505"/>
    <w:rsid w:val="00194864"/>
    <w:rsid w:val="0019615F"/>
    <w:rsid w:val="001A3AE6"/>
    <w:rsid w:val="001A3E24"/>
    <w:rsid w:val="001A44C6"/>
    <w:rsid w:val="001B1917"/>
    <w:rsid w:val="001B364C"/>
    <w:rsid w:val="001C6ED4"/>
    <w:rsid w:val="001D1A90"/>
    <w:rsid w:val="001D2404"/>
    <w:rsid w:val="001D31BB"/>
    <w:rsid w:val="001E44FE"/>
    <w:rsid w:val="001F4093"/>
    <w:rsid w:val="00200F20"/>
    <w:rsid w:val="002029B3"/>
    <w:rsid w:val="002057EE"/>
    <w:rsid w:val="00207E69"/>
    <w:rsid w:val="00215890"/>
    <w:rsid w:val="0022580C"/>
    <w:rsid w:val="002300D5"/>
    <w:rsid w:val="00233DDB"/>
    <w:rsid w:val="00237DB8"/>
    <w:rsid w:val="00240F1F"/>
    <w:rsid w:val="00241933"/>
    <w:rsid w:val="00241E07"/>
    <w:rsid w:val="00242031"/>
    <w:rsid w:val="002423D3"/>
    <w:rsid w:val="00245885"/>
    <w:rsid w:val="002458C3"/>
    <w:rsid w:val="0024674B"/>
    <w:rsid w:val="0025478E"/>
    <w:rsid w:val="00256C07"/>
    <w:rsid w:val="0026458F"/>
    <w:rsid w:val="00264E73"/>
    <w:rsid w:val="0027124D"/>
    <w:rsid w:val="00277759"/>
    <w:rsid w:val="00286742"/>
    <w:rsid w:val="00286F8E"/>
    <w:rsid w:val="00291107"/>
    <w:rsid w:val="002962B5"/>
    <w:rsid w:val="002A1800"/>
    <w:rsid w:val="002A2585"/>
    <w:rsid w:val="002A56B3"/>
    <w:rsid w:val="002A5CA0"/>
    <w:rsid w:val="002B5FB3"/>
    <w:rsid w:val="002F311C"/>
    <w:rsid w:val="002F53FD"/>
    <w:rsid w:val="002F5589"/>
    <w:rsid w:val="00302632"/>
    <w:rsid w:val="00302E25"/>
    <w:rsid w:val="00305BA8"/>
    <w:rsid w:val="00307686"/>
    <w:rsid w:val="00310C37"/>
    <w:rsid w:val="0031667E"/>
    <w:rsid w:val="003207DB"/>
    <w:rsid w:val="00330348"/>
    <w:rsid w:val="003336A9"/>
    <w:rsid w:val="003363B8"/>
    <w:rsid w:val="003516A1"/>
    <w:rsid w:val="00353AAB"/>
    <w:rsid w:val="0036208F"/>
    <w:rsid w:val="00374616"/>
    <w:rsid w:val="00374C5E"/>
    <w:rsid w:val="00375B24"/>
    <w:rsid w:val="0037752C"/>
    <w:rsid w:val="00384832"/>
    <w:rsid w:val="003848EC"/>
    <w:rsid w:val="00391B70"/>
    <w:rsid w:val="003964DF"/>
    <w:rsid w:val="003A5F31"/>
    <w:rsid w:val="003B02DC"/>
    <w:rsid w:val="003B0B2F"/>
    <w:rsid w:val="003B6A2A"/>
    <w:rsid w:val="003C0B42"/>
    <w:rsid w:val="003C1E2B"/>
    <w:rsid w:val="003C6E39"/>
    <w:rsid w:val="003C780E"/>
    <w:rsid w:val="003D0742"/>
    <w:rsid w:val="003D08E4"/>
    <w:rsid w:val="003D21F4"/>
    <w:rsid w:val="003D4737"/>
    <w:rsid w:val="003D70B0"/>
    <w:rsid w:val="003E4710"/>
    <w:rsid w:val="003E5AA0"/>
    <w:rsid w:val="003E6541"/>
    <w:rsid w:val="00400887"/>
    <w:rsid w:val="0040291E"/>
    <w:rsid w:val="00410786"/>
    <w:rsid w:val="00413378"/>
    <w:rsid w:val="0042438B"/>
    <w:rsid w:val="0042633D"/>
    <w:rsid w:val="004307B8"/>
    <w:rsid w:val="00437944"/>
    <w:rsid w:val="0044095F"/>
    <w:rsid w:val="00445DE1"/>
    <w:rsid w:val="004474BE"/>
    <w:rsid w:val="00465AAD"/>
    <w:rsid w:val="00465D2E"/>
    <w:rsid w:val="00466820"/>
    <w:rsid w:val="00471184"/>
    <w:rsid w:val="004733C2"/>
    <w:rsid w:val="0047497F"/>
    <w:rsid w:val="004913FA"/>
    <w:rsid w:val="004B1932"/>
    <w:rsid w:val="004B5040"/>
    <w:rsid w:val="004C2D9E"/>
    <w:rsid w:val="004C38E3"/>
    <w:rsid w:val="004D092D"/>
    <w:rsid w:val="004D399C"/>
    <w:rsid w:val="004E0E25"/>
    <w:rsid w:val="004E7A92"/>
    <w:rsid w:val="004F1BF4"/>
    <w:rsid w:val="00504581"/>
    <w:rsid w:val="00505225"/>
    <w:rsid w:val="0050548C"/>
    <w:rsid w:val="00505DB7"/>
    <w:rsid w:val="00513778"/>
    <w:rsid w:val="00513D33"/>
    <w:rsid w:val="005162AB"/>
    <w:rsid w:val="00517573"/>
    <w:rsid w:val="00521214"/>
    <w:rsid w:val="00521C84"/>
    <w:rsid w:val="00521F0E"/>
    <w:rsid w:val="00526DB5"/>
    <w:rsid w:val="0052736F"/>
    <w:rsid w:val="00536E76"/>
    <w:rsid w:val="005470A9"/>
    <w:rsid w:val="00547AB3"/>
    <w:rsid w:val="00547FC8"/>
    <w:rsid w:val="005549E6"/>
    <w:rsid w:val="00565DCC"/>
    <w:rsid w:val="00567279"/>
    <w:rsid w:val="00570C39"/>
    <w:rsid w:val="00581D71"/>
    <w:rsid w:val="00583367"/>
    <w:rsid w:val="00584E3F"/>
    <w:rsid w:val="0059186D"/>
    <w:rsid w:val="005A04D6"/>
    <w:rsid w:val="005A1536"/>
    <w:rsid w:val="005A22CD"/>
    <w:rsid w:val="005A3CCA"/>
    <w:rsid w:val="005A5AE8"/>
    <w:rsid w:val="005B0D61"/>
    <w:rsid w:val="005B1DB4"/>
    <w:rsid w:val="005C0441"/>
    <w:rsid w:val="005C15F5"/>
    <w:rsid w:val="005C2C94"/>
    <w:rsid w:val="005D445F"/>
    <w:rsid w:val="005D4651"/>
    <w:rsid w:val="005E75E4"/>
    <w:rsid w:val="005E788D"/>
    <w:rsid w:val="005F08F9"/>
    <w:rsid w:val="005F3DDF"/>
    <w:rsid w:val="005F56C4"/>
    <w:rsid w:val="00601861"/>
    <w:rsid w:val="00603F93"/>
    <w:rsid w:val="006071A9"/>
    <w:rsid w:val="00607B70"/>
    <w:rsid w:val="00611398"/>
    <w:rsid w:val="0061391C"/>
    <w:rsid w:val="00620C77"/>
    <w:rsid w:val="00630A72"/>
    <w:rsid w:val="00633252"/>
    <w:rsid w:val="0063381E"/>
    <w:rsid w:val="00634514"/>
    <w:rsid w:val="00636893"/>
    <w:rsid w:val="00643171"/>
    <w:rsid w:val="006626A4"/>
    <w:rsid w:val="00665A73"/>
    <w:rsid w:val="00666B49"/>
    <w:rsid w:val="006732A7"/>
    <w:rsid w:val="006738E0"/>
    <w:rsid w:val="00677D65"/>
    <w:rsid w:val="00681B20"/>
    <w:rsid w:val="00695EC4"/>
    <w:rsid w:val="006A4149"/>
    <w:rsid w:val="006B1E89"/>
    <w:rsid w:val="006B6B41"/>
    <w:rsid w:val="006C543F"/>
    <w:rsid w:val="006D05DF"/>
    <w:rsid w:val="006E5DB3"/>
    <w:rsid w:val="006F6786"/>
    <w:rsid w:val="00703FF1"/>
    <w:rsid w:val="007072E7"/>
    <w:rsid w:val="0071385D"/>
    <w:rsid w:val="007217CA"/>
    <w:rsid w:val="007258E5"/>
    <w:rsid w:val="00726FCF"/>
    <w:rsid w:val="00732846"/>
    <w:rsid w:val="00732DE6"/>
    <w:rsid w:val="00733D60"/>
    <w:rsid w:val="00745160"/>
    <w:rsid w:val="007549A4"/>
    <w:rsid w:val="00756108"/>
    <w:rsid w:val="0076046A"/>
    <w:rsid w:val="00762D55"/>
    <w:rsid w:val="00777345"/>
    <w:rsid w:val="00777F42"/>
    <w:rsid w:val="00786BCE"/>
    <w:rsid w:val="00791559"/>
    <w:rsid w:val="00796659"/>
    <w:rsid w:val="007A13C6"/>
    <w:rsid w:val="007A24B3"/>
    <w:rsid w:val="007A30CF"/>
    <w:rsid w:val="007A459C"/>
    <w:rsid w:val="007A7E21"/>
    <w:rsid w:val="007B301F"/>
    <w:rsid w:val="007B71F6"/>
    <w:rsid w:val="007C3CB6"/>
    <w:rsid w:val="007C7523"/>
    <w:rsid w:val="007D0844"/>
    <w:rsid w:val="007D5A6A"/>
    <w:rsid w:val="007E1031"/>
    <w:rsid w:val="007E2D6F"/>
    <w:rsid w:val="007E42F8"/>
    <w:rsid w:val="007E7224"/>
    <w:rsid w:val="00801517"/>
    <w:rsid w:val="00805A24"/>
    <w:rsid w:val="00813F84"/>
    <w:rsid w:val="00814385"/>
    <w:rsid w:val="0082552B"/>
    <w:rsid w:val="00827D56"/>
    <w:rsid w:val="00832981"/>
    <w:rsid w:val="00834CEA"/>
    <w:rsid w:val="00840681"/>
    <w:rsid w:val="00841BC6"/>
    <w:rsid w:val="00842DD2"/>
    <w:rsid w:val="0084320C"/>
    <w:rsid w:val="0085711C"/>
    <w:rsid w:val="008624B5"/>
    <w:rsid w:val="00864707"/>
    <w:rsid w:val="008653A7"/>
    <w:rsid w:val="00865469"/>
    <w:rsid w:val="00870F41"/>
    <w:rsid w:val="00871216"/>
    <w:rsid w:val="00881554"/>
    <w:rsid w:val="00881C56"/>
    <w:rsid w:val="00895640"/>
    <w:rsid w:val="0089727D"/>
    <w:rsid w:val="008B5D80"/>
    <w:rsid w:val="008B70F6"/>
    <w:rsid w:val="008C3B44"/>
    <w:rsid w:val="008C420C"/>
    <w:rsid w:val="008D1535"/>
    <w:rsid w:val="008E0107"/>
    <w:rsid w:val="008E0CDF"/>
    <w:rsid w:val="008E4C0E"/>
    <w:rsid w:val="008E7CDE"/>
    <w:rsid w:val="008F0289"/>
    <w:rsid w:val="00915CBB"/>
    <w:rsid w:val="00923AA4"/>
    <w:rsid w:val="00924F73"/>
    <w:rsid w:val="009250C8"/>
    <w:rsid w:val="00930015"/>
    <w:rsid w:val="00932EC7"/>
    <w:rsid w:val="00935900"/>
    <w:rsid w:val="00952B28"/>
    <w:rsid w:val="00961E17"/>
    <w:rsid w:val="009638F6"/>
    <w:rsid w:val="009647F3"/>
    <w:rsid w:val="0097231A"/>
    <w:rsid w:val="00980CF9"/>
    <w:rsid w:val="00984A45"/>
    <w:rsid w:val="00990118"/>
    <w:rsid w:val="00991798"/>
    <w:rsid w:val="00992054"/>
    <w:rsid w:val="009935B4"/>
    <w:rsid w:val="0099554C"/>
    <w:rsid w:val="009A603A"/>
    <w:rsid w:val="009A6F59"/>
    <w:rsid w:val="009B49E3"/>
    <w:rsid w:val="009B5761"/>
    <w:rsid w:val="009B6C76"/>
    <w:rsid w:val="009C0F73"/>
    <w:rsid w:val="009C3729"/>
    <w:rsid w:val="009C530C"/>
    <w:rsid w:val="009C5960"/>
    <w:rsid w:val="009D05DE"/>
    <w:rsid w:val="009D1588"/>
    <w:rsid w:val="009D3072"/>
    <w:rsid w:val="009D5297"/>
    <w:rsid w:val="009D5AAE"/>
    <w:rsid w:val="009D5FD4"/>
    <w:rsid w:val="009D70D6"/>
    <w:rsid w:val="009E4847"/>
    <w:rsid w:val="009F10A0"/>
    <w:rsid w:val="009F29B2"/>
    <w:rsid w:val="00A0462B"/>
    <w:rsid w:val="00A12E5A"/>
    <w:rsid w:val="00A163AB"/>
    <w:rsid w:val="00A17C17"/>
    <w:rsid w:val="00A24AF0"/>
    <w:rsid w:val="00A36070"/>
    <w:rsid w:val="00A401DA"/>
    <w:rsid w:val="00A447F3"/>
    <w:rsid w:val="00A44AAA"/>
    <w:rsid w:val="00A452A8"/>
    <w:rsid w:val="00A46FC2"/>
    <w:rsid w:val="00A62777"/>
    <w:rsid w:val="00A66D46"/>
    <w:rsid w:val="00A672CF"/>
    <w:rsid w:val="00A717D5"/>
    <w:rsid w:val="00A743F6"/>
    <w:rsid w:val="00A802C5"/>
    <w:rsid w:val="00A8056A"/>
    <w:rsid w:val="00A809B1"/>
    <w:rsid w:val="00A812C8"/>
    <w:rsid w:val="00A82A0C"/>
    <w:rsid w:val="00A82F4F"/>
    <w:rsid w:val="00A87A8F"/>
    <w:rsid w:val="00A937E8"/>
    <w:rsid w:val="00A96150"/>
    <w:rsid w:val="00AA069B"/>
    <w:rsid w:val="00AA1407"/>
    <w:rsid w:val="00AA1A96"/>
    <w:rsid w:val="00AA4F4E"/>
    <w:rsid w:val="00AA55F0"/>
    <w:rsid w:val="00AB618C"/>
    <w:rsid w:val="00AC33EA"/>
    <w:rsid w:val="00AC397E"/>
    <w:rsid w:val="00AD0EEE"/>
    <w:rsid w:val="00AD2C8F"/>
    <w:rsid w:val="00AD73E8"/>
    <w:rsid w:val="00AE2CE9"/>
    <w:rsid w:val="00AE5BC4"/>
    <w:rsid w:val="00AE6EBD"/>
    <w:rsid w:val="00AE7390"/>
    <w:rsid w:val="00AF3337"/>
    <w:rsid w:val="00B07245"/>
    <w:rsid w:val="00B103AA"/>
    <w:rsid w:val="00B169AA"/>
    <w:rsid w:val="00B250AE"/>
    <w:rsid w:val="00B26350"/>
    <w:rsid w:val="00B40428"/>
    <w:rsid w:val="00B41702"/>
    <w:rsid w:val="00B4354B"/>
    <w:rsid w:val="00B446DE"/>
    <w:rsid w:val="00B530E9"/>
    <w:rsid w:val="00B53682"/>
    <w:rsid w:val="00B54FDD"/>
    <w:rsid w:val="00B5694C"/>
    <w:rsid w:val="00B63057"/>
    <w:rsid w:val="00B72DF0"/>
    <w:rsid w:val="00B84A84"/>
    <w:rsid w:val="00B84A8A"/>
    <w:rsid w:val="00B84F34"/>
    <w:rsid w:val="00B9030C"/>
    <w:rsid w:val="00B949BB"/>
    <w:rsid w:val="00B9549C"/>
    <w:rsid w:val="00B96F4A"/>
    <w:rsid w:val="00B97C1F"/>
    <w:rsid w:val="00B97E8B"/>
    <w:rsid w:val="00BA65D3"/>
    <w:rsid w:val="00BB2EBE"/>
    <w:rsid w:val="00BB4F4A"/>
    <w:rsid w:val="00BB4F79"/>
    <w:rsid w:val="00BB501C"/>
    <w:rsid w:val="00BC476D"/>
    <w:rsid w:val="00BC56AC"/>
    <w:rsid w:val="00BC6FB3"/>
    <w:rsid w:val="00BD339C"/>
    <w:rsid w:val="00BD33EB"/>
    <w:rsid w:val="00BD4ACB"/>
    <w:rsid w:val="00BD5CAD"/>
    <w:rsid w:val="00BD75DD"/>
    <w:rsid w:val="00BE2905"/>
    <w:rsid w:val="00BE2C31"/>
    <w:rsid w:val="00BF0959"/>
    <w:rsid w:val="00BF3387"/>
    <w:rsid w:val="00BF4258"/>
    <w:rsid w:val="00BF68AC"/>
    <w:rsid w:val="00C01447"/>
    <w:rsid w:val="00C0284F"/>
    <w:rsid w:val="00C05E5A"/>
    <w:rsid w:val="00C20549"/>
    <w:rsid w:val="00C21506"/>
    <w:rsid w:val="00C279E9"/>
    <w:rsid w:val="00C42AAB"/>
    <w:rsid w:val="00C46AF0"/>
    <w:rsid w:val="00C53DC5"/>
    <w:rsid w:val="00C75029"/>
    <w:rsid w:val="00C81E73"/>
    <w:rsid w:val="00C82A29"/>
    <w:rsid w:val="00C862E1"/>
    <w:rsid w:val="00C91337"/>
    <w:rsid w:val="00C93259"/>
    <w:rsid w:val="00CA3448"/>
    <w:rsid w:val="00CA4C67"/>
    <w:rsid w:val="00CA5C29"/>
    <w:rsid w:val="00CA763F"/>
    <w:rsid w:val="00CA7882"/>
    <w:rsid w:val="00CB005C"/>
    <w:rsid w:val="00CB2FA0"/>
    <w:rsid w:val="00CB53F4"/>
    <w:rsid w:val="00CB750A"/>
    <w:rsid w:val="00CB7802"/>
    <w:rsid w:val="00CC147A"/>
    <w:rsid w:val="00CC15EB"/>
    <w:rsid w:val="00CC1864"/>
    <w:rsid w:val="00CC7899"/>
    <w:rsid w:val="00CD2733"/>
    <w:rsid w:val="00CD7892"/>
    <w:rsid w:val="00CE228E"/>
    <w:rsid w:val="00CE2C9A"/>
    <w:rsid w:val="00CE3512"/>
    <w:rsid w:val="00CF0159"/>
    <w:rsid w:val="00CF174C"/>
    <w:rsid w:val="00CF5F2A"/>
    <w:rsid w:val="00CF61A3"/>
    <w:rsid w:val="00D00F3E"/>
    <w:rsid w:val="00D0114E"/>
    <w:rsid w:val="00D057BF"/>
    <w:rsid w:val="00D10512"/>
    <w:rsid w:val="00D35C9E"/>
    <w:rsid w:val="00D3779F"/>
    <w:rsid w:val="00D4296B"/>
    <w:rsid w:val="00D514E9"/>
    <w:rsid w:val="00D55064"/>
    <w:rsid w:val="00D5645D"/>
    <w:rsid w:val="00D57F63"/>
    <w:rsid w:val="00D616BD"/>
    <w:rsid w:val="00D70EF3"/>
    <w:rsid w:val="00D730B1"/>
    <w:rsid w:val="00D756A4"/>
    <w:rsid w:val="00D75D25"/>
    <w:rsid w:val="00D75F68"/>
    <w:rsid w:val="00D768FC"/>
    <w:rsid w:val="00D85EA2"/>
    <w:rsid w:val="00DA243C"/>
    <w:rsid w:val="00DB1200"/>
    <w:rsid w:val="00DC3044"/>
    <w:rsid w:val="00DC5BA1"/>
    <w:rsid w:val="00DD2E31"/>
    <w:rsid w:val="00DD43CA"/>
    <w:rsid w:val="00DE1FAD"/>
    <w:rsid w:val="00DF1F25"/>
    <w:rsid w:val="00DF2132"/>
    <w:rsid w:val="00DF45F0"/>
    <w:rsid w:val="00DF4D41"/>
    <w:rsid w:val="00DF526B"/>
    <w:rsid w:val="00DF5634"/>
    <w:rsid w:val="00DF586B"/>
    <w:rsid w:val="00DF7CEE"/>
    <w:rsid w:val="00E00C54"/>
    <w:rsid w:val="00E06004"/>
    <w:rsid w:val="00E07EC1"/>
    <w:rsid w:val="00E21341"/>
    <w:rsid w:val="00E23D10"/>
    <w:rsid w:val="00E23E99"/>
    <w:rsid w:val="00E24BA6"/>
    <w:rsid w:val="00E2687D"/>
    <w:rsid w:val="00E3332B"/>
    <w:rsid w:val="00E33541"/>
    <w:rsid w:val="00E366E1"/>
    <w:rsid w:val="00E419E6"/>
    <w:rsid w:val="00E6672D"/>
    <w:rsid w:val="00E740B6"/>
    <w:rsid w:val="00E760C7"/>
    <w:rsid w:val="00E77222"/>
    <w:rsid w:val="00E83479"/>
    <w:rsid w:val="00E85264"/>
    <w:rsid w:val="00E95ECA"/>
    <w:rsid w:val="00E9690B"/>
    <w:rsid w:val="00EA4515"/>
    <w:rsid w:val="00EA717E"/>
    <w:rsid w:val="00EB0E69"/>
    <w:rsid w:val="00EB2EBB"/>
    <w:rsid w:val="00EB534D"/>
    <w:rsid w:val="00EB7938"/>
    <w:rsid w:val="00EC2BB1"/>
    <w:rsid w:val="00EC6C91"/>
    <w:rsid w:val="00ED0312"/>
    <w:rsid w:val="00ED086F"/>
    <w:rsid w:val="00ED3212"/>
    <w:rsid w:val="00EE1C39"/>
    <w:rsid w:val="00EE411C"/>
    <w:rsid w:val="00EE6840"/>
    <w:rsid w:val="00F012B9"/>
    <w:rsid w:val="00F068C0"/>
    <w:rsid w:val="00F07156"/>
    <w:rsid w:val="00F07846"/>
    <w:rsid w:val="00F15E27"/>
    <w:rsid w:val="00F21C47"/>
    <w:rsid w:val="00F229E8"/>
    <w:rsid w:val="00F22AEC"/>
    <w:rsid w:val="00F37A9D"/>
    <w:rsid w:val="00F50864"/>
    <w:rsid w:val="00F52DAB"/>
    <w:rsid w:val="00F53CA6"/>
    <w:rsid w:val="00F53DB6"/>
    <w:rsid w:val="00F5591C"/>
    <w:rsid w:val="00F61B9A"/>
    <w:rsid w:val="00F626C5"/>
    <w:rsid w:val="00F647D4"/>
    <w:rsid w:val="00F64A77"/>
    <w:rsid w:val="00F70ADE"/>
    <w:rsid w:val="00F71EC8"/>
    <w:rsid w:val="00F72A64"/>
    <w:rsid w:val="00F815CE"/>
    <w:rsid w:val="00F8276F"/>
    <w:rsid w:val="00F83BE9"/>
    <w:rsid w:val="00F87B99"/>
    <w:rsid w:val="00F918AE"/>
    <w:rsid w:val="00F97C88"/>
    <w:rsid w:val="00FA06A3"/>
    <w:rsid w:val="00FB016F"/>
    <w:rsid w:val="00FB04C4"/>
    <w:rsid w:val="00FB055E"/>
    <w:rsid w:val="00FB1F0E"/>
    <w:rsid w:val="00FB1FDF"/>
    <w:rsid w:val="00FB7CFB"/>
    <w:rsid w:val="00FC33EA"/>
    <w:rsid w:val="00FC3F54"/>
    <w:rsid w:val="00FC55A3"/>
    <w:rsid w:val="00FD05ED"/>
    <w:rsid w:val="00FD103E"/>
    <w:rsid w:val="00FD359F"/>
    <w:rsid w:val="00FD35E8"/>
    <w:rsid w:val="00FD603E"/>
    <w:rsid w:val="00FD65AC"/>
    <w:rsid w:val="00FD69E3"/>
    <w:rsid w:val="00FD7DFD"/>
    <w:rsid w:val="00FE0BAA"/>
    <w:rsid w:val="00FE3D2E"/>
    <w:rsid w:val="00FF104D"/>
    <w:rsid w:val="00FF3D78"/>
    <w:rsid w:val="00FF610F"/>
    <w:rsid w:val="00FF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05E5A"/>
  <w15:docId w15:val="{9255EB29-66EF-47DD-BE1A-C5BB67D17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val="fr-FR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val="fr-FR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val="fr-FR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gende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ucun"/>
    <w:rPr>
      <w:sz w:val="18"/>
      <w:szCs w:val="18"/>
      <w:u w:val="single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eastAsia="en-US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semiHidden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eastAsia="en-US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semiHidden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eastAsia="en-US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9"/>
    <w:rsid w:val="00703FF1"/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5Car">
    <w:name w:val="Titre 5 Car"/>
    <w:basedOn w:val="Policepardfaut"/>
    <w:link w:val="Titre5"/>
    <w:uiPriority w:val="9"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6Car">
    <w:name w:val="Titre 6 Car"/>
    <w:basedOn w:val="Policepardfaut"/>
    <w:link w:val="Titre6"/>
    <w:uiPriority w:val="9"/>
    <w:semiHidden/>
    <w:rsid w:val="00703FF1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7Car">
    <w:name w:val="Titre 7 Car"/>
    <w:basedOn w:val="Policepardfaut"/>
    <w:link w:val="Titre7"/>
    <w:uiPriority w:val="9"/>
    <w:semiHidden/>
    <w:rsid w:val="00703FF1"/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8Car">
    <w:name w:val="Titre 8 Car"/>
    <w:basedOn w:val="Policepardfaut"/>
    <w:link w:val="Titre8"/>
    <w:uiPriority w:val="9"/>
    <w:semiHidden/>
    <w:rsid w:val="00703FF1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9Car">
    <w:name w:val="Titre 9 Car"/>
    <w:basedOn w:val="Policepardfaut"/>
    <w:link w:val="Titre9"/>
    <w:uiPriority w:val="9"/>
    <w:semiHidden/>
    <w:rsid w:val="00703FF1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Titre">
    <w:name w:val="Title"/>
    <w:basedOn w:val="Normal"/>
    <w:next w:val="Normal"/>
    <w:link w:val="TitreCar"/>
    <w:uiPriority w:val="10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val="fr-FR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703FF1"/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eastAsia="en-US"/>
      <w14:ligatures w14:val="standardContextua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3FF1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val="fr-FR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703FF1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eastAsia="en-US"/>
      <w14:ligatures w14:val="standardContextual"/>
    </w:rPr>
  </w:style>
  <w:style w:type="paragraph" w:styleId="Citation">
    <w:name w:val="Quote"/>
    <w:basedOn w:val="Normal"/>
    <w:next w:val="Normal"/>
    <w:link w:val="CitationCar"/>
    <w:uiPriority w:val="29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703FF1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703FF1"/>
    <w:rPr>
      <w:i/>
      <w:iCs/>
      <w:color w:val="0079B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3FF1"/>
    <w:pPr>
      <w:pBdr>
        <w:top w:val="single" w:sz="4" w:space="10" w:color="0079BF" w:themeColor="accent1" w:themeShade="BF"/>
        <w:left w:val="none" w:sz="0" w:space="0" w:color="auto"/>
        <w:bottom w:val="single" w:sz="4" w:space="10" w:color="0079BF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3FF1"/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styleId="Rfrenceintense">
    <w:name w:val="Intense Reference"/>
    <w:basedOn w:val="Policepardfaut"/>
    <w:uiPriority w:val="32"/>
    <w:qFormat/>
    <w:rsid w:val="00703FF1"/>
    <w:rPr>
      <w:b/>
      <w:bCs/>
      <w:smallCaps/>
      <w:color w:val="0079BF" w:themeColor="accent1" w:themeShade="BF"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703FF1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703FF1"/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eastAsia="en-US"/>
      <w14:ligatures w14:val="standardContextual"/>
    </w:rPr>
  </w:style>
  <w:style w:type="table" w:styleId="Grilledutableau">
    <w:name w:val="Table Grid"/>
    <w:basedOn w:val="TableauNormal"/>
    <w:uiPriority w:val="39"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textAlignment w:val="baseline"/>
    </w:pPr>
    <w:rPr>
      <w:rFonts w:ascii="Calibri" w:eastAsia="Calibri" w:hAnsi="Calibri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styleId="Rvision">
    <w:name w:val="Revision"/>
    <w:hidden/>
    <w:uiPriority w:val="99"/>
    <w:semiHidden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</w:pPr>
    <w:rPr>
      <w:rFonts w:ascii="Segoe UI" w:eastAsia="Times New Roman" w:hAnsi="Segoe UI" w:cs="Segoe UI"/>
      <w:sz w:val="18"/>
      <w:szCs w:val="18"/>
      <w:bdr w:val="none" w:sz="0" w:space="0" w:color="auto"/>
      <w:lang w:val="fr-FR"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FF1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462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462B"/>
    <w:rPr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A046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6" Type="http://schemas.openxmlformats.org/officeDocument/2006/relationships/package" Target="../embeddings/Microsoft_Excel_Worksheet3.xlsx"/><Relationship Id="rId5" Type="http://schemas.openxmlformats.org/officeDocument/2006/relationships/image" Target="../media/image4.jpeg"/><Relationship Id="rId4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1: Variations en glissement annuel de l'IHPC (%)</a:t>
            </a:r>
          </a:p>
        </c:rich>
      </c:tx>
      <c:layout>
        <c:manualLayout>
          <c:xMode val="edge"/>
          <c:yMode val="edge"/>
          <c:x val="0"/>
          <c:y val="2.5050314312408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Graph1!$A$2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Graph1!$B$2:$M$2</c:f>
              <c:numCache>
                <c:formatCode>0.0%</c:formatCode>
                <c:ptCount val="12"/>
                <c:pt idx="0">
                  <c:v>1.3092494151324408E-2</c:v>
                </c:pt>
                <c:pt idx="1">
                  <c:v>6.7199982846917194E-2</c:v>
                </c:pt>
                <c:pt idx="2">
                  <c:v>6.9377529096565915E-2</c:v>
                </c:pt>
                <c:pt idx="3">
                  <c:v>3.7830283329434833E-2</c:v>
                </c:pt>
                <c:pt idx="4">
                  <c:v>3.629172923197399E-2</c:v>
                </c:pt>
                <c:pt idx="5">
                  <c:v>4.2706938130398164E-2</c:v>
                </c:pt>
                <c:pt idx="6">
                  <c:v>3.8677729630590463E-2</c:v>
                </c:pt>
                <c:pt idx="7">
                  <c:v>2.0717289661083216E-2</c:v>
                </c:pt>
                <c:pt idx="8">
                  <c:v>1.5082425398856847E-2</c:v>
                </c:pt>
                <c:pt idx="9">
                  <c:v>-1.1379676905500236E-2</c:v>
                </c:pt>
                <c:pt idx="10">
                  <c:v>-1.5025772404527737E-3</c:v>
                </c:pt>
                <c:pt idx="11">
                  <c:v>4.343110735755662E-3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26-42A1-9DBD-BA7DFB0CCC11}"/>
            </c:ext>
          </c:extLst>
        </c:ser>
        <c:ser>
          <c:idx val="1"/>
          <c:order val="1"/>
          <c:tx>
            <c:strRef>
              <c:f>Graph1!$A$3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Graph1!$B$3:$M$3</c:f>
              <c:numCache>
                <c:formatCode>0.0%</c:formatCode>
                <c:ptCount val="12"/>
                <c:pt idx="0">
                  <c:v>-1.1945299675759191E-2</c:v>
                </c:pt>
                <c:pt idx="1">
                  <c:v>1.8820403965347232E-3</c:v>
                </c:pt>
                <c:pt idx="2">
                  <c:v>2.4605223495188788E-4</c:v>
                </c:pt>
                <c:pt idx="3">
                  <c:v>3.139008279374389E-2</c:v>
                </c:pt>
                <c:pt idx="4">
                  <c:v>2.3384946271746365E-2</c:v>
                </c:pt>
                <c:pt idx="5">
                  <c:v>7.8790951952738553E-3</c:v>
                </c:pt>
                <c:pt idx="6">
                  <c:v>9.7668924501639331E-3</c:v>
                </c:pt>
                <c:pt idx="7">
                  <c:v>3.0023356284787361E-2</c:v>
                </c:pt>
                <c:pt idx="8">
                  <c:v>2.5687199518868997E-2</c:v>
                </c:pt>
                <c:pt idx="9">
                  <c:v>2.1105279688912182E-2</c:v>
                </c:pt>
                <c:pt idx="10">
                  <c:v>5.8262381326898982E-3</c:v>
                </c:pt>
                <c:pt idx="11">
                  <c:v>-3.571881752675754E-3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26-42A1-9DBD-BA7DFB0CCC11}"/>
            </c:ext>
          </c:extLst>
        </c:ser>
        <c:ser>
          <c:idx val="2"/>
          <c:order val="2"/>
          <c:tx>
            <c:strRef>
              <c:f>Graph1!$A$4</c:f>
              <c:strCache>
                <c:ptCount val="1"/>
                <c:pt idx="0">
                  <c:v>2025</c:v>
                </c:pt>
              </c:strCache>
            </c:strRef>
          </c:tx>
          <c:spPr>
            <a:pattFill prst="trellis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Graph1!$B$4:$M$4</c:f>
              <c:numCache>
                <c:formatCode>0.0%</c:formatCode>
                <c:ptCount val="12"/>
                <c:pt idx="0">
                  <c:v>5.6075678980915811E-3</c:v>
                </c:pt>
                <c:pt idx="1">
                  <c:v>1.2080184715728137E-3</c:v>
                </c:pt>
                <c:pt idx="2">
                  <c:v>7.4731105283045718E-3</c:v>
                </c:pt>
                <c:pt idx="3">
                  <c:v>8.2131300184817846E-3</c:v>
                </c:pt>
                <c:pt idx="4">
                  <c:v>5.7750227063693149E-3</c:v>
                </c:pt>
                <c:pt idx="5">
                  <c:v>1.8315984542570662E-2</c:v>
                </c:pt>
                <c:pt idx="6">
                  <c:v>1.0153513850575946E-2</c:v>
                </c:pt>
                <c:pt idx="7">
                  <c:v>1.3314205540530422E-2</c:v>
                </c:pt>
                <c:pt idx="8">
                  <c:v>2.2889746435067471E-2</c:v>
                </c:pt>
                <c:pt idx="9">
                  <c:v>1.7625065483606095E-2</c:v>
                </c:pt>
                <c:pt idx="10">
                  <c:v>1.1338790998715931E-2</c:v>
                </c:pt>
                <c:pt idx="11">
                  <c:v>1.3527921098480444E-2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26-42A1-9DBD-BA7DFB0CCC11}"/>
            </c:ext>
          </c:extLst>
        </c:ser>
        <c:ser>
          <c:idx val="3"/>
          <c:order val="3"/>
          <c:tx>
            <c:strRef>
              <c:f>Graph1!$A$5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Graph1!$B$5:$M$5</c:f>
              <c:numCache>
                <c:formatCode>0.0%</c:formatCode>
                <c:ptCount val="12"/>
                <c:pt idx="0">
                  <c:v>9.1575481506718237E-3</c:v>
                </c:pt>
                <c:pt idx="1">
                  <c:v>-1.0182457356088248E-3</c:v>
                </c:pt>
                <c:pt idx="2">
                  <c:v>-4.4440167174731871E-3</c:v>
                </c:pt>
                <c:pt idx="3">
                  <c:v>-6.3541349663006619E-3</c:v>
                </c:pt>
                <c:pt idx="4">
                  <c:v>-6.0651353639804562E-3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A26-42A1-9DBD-BA7DFB0CCC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622866128"/>
        <c:axId val="1622878608"/>
      </c:barChart>
      <c:catAx>
        <c:axId val="162286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78608"/>
        <c:crosses val="autoZero"/>
        <c:auto val="1"/>
        <c:lblAlgn val="ctr"/>
        <c:lblOffset val="100"/>
        <c:noMultiLvlLbl val="0"/>
      </c:catAx>
      <c:valAx>
        <c:axId val="162287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66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2: Variations en glissement annuel de l'indice des divisions</a:t>
            </a:r>
          </a:p>
        </c:rich>
      </c:tx>
      <c:layout>
        <c:manualLayout>
          <c:xMode val="edge"/>
          <c:yMode val="edge"/>
          <c:x val="1.0720512959019051E-2"/>
          <c:y val="2.0304568527918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44372102568520155"/>
          <c:y val="9.0097259062776311E-2"/>
          <c:w val="0.51167365206689519"/>
          <c:h val="0.76232423864788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Graph2!$B$1</c:f>
              <c:strCache>
                <c:ptCount val="1"/>
                <c:pt idx="0">
                  <c:v>avr-26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Graph2!$B$2:$B$15</c:f>
              <c:numCache>
                <c:formatCode>0.0%</c:formatCode>
                <c:ptCount val="14"/>
                <c:pt idx="0">
                  <c:v>-6.3541349663006619E-3</c:v>
                </c:pt>
                <c:pt idx="1">
                  <c:v>-4.0405904180556118E-2</c:v>
                </c:pt>
                <c:pt idx="2">
                  <c:v>1.6714912625408251E-2</c:v>
                </c:pt>
                <c:pt idx="3">
                  <c:v>2.0484210786769097E-2</c:v>
                </c:pt>
                <c:pt idx="4">
                  <c:v>7.2339087960301418E-2</c:v>
                </c:pt>
                <c:pt idx="5">
                  <c:v>1.5880822745125922E-2</c:v>
                </c:pt>
                <c:pt idx="6">
                  <c:v>1.3151268248663861E-2</c:v>
                </c:pt>
                <c:pt idx="7">
                  <c:v>7.2862038706386079E-2</c:v>
                </c:pt>
                <c:pt idx="8">
                  <c:v>4.7513635426856826E-3</c:v>
                </c:pt>
                <c:pt idx="9">
                  <c:v>4.4706456831108188E-2</c:v>
                </c:pt>
                <c:pt idx="10">
                  <c:v>4.4577722368368544E-3</c:v>
                </c:pt>
                <c:pt idx="11">
                  <c:v>-6.1321892755534124E-2</c:v>
                </c:pt>
                <c:pt idx="12">
                  <c:v>1.4632218413692666E-3</c:v>
                </c:pt>
                <c:pt idx="13">
                  <c:v>1.9134426797473791E-2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8C-4F73-AB00-9E81C5B66822}"/>
            </c:ext>
          </c:extLst>
        </c:ser>
        <c:ser>
          <c:idx val="1"/>
          <c:order val="1"/>
          <c:tx>
            <c:strRef>
              <c:f>Graph2!$C$1</c:f>
              <c:strCache>
                <c:ptCount val="1"/>
                <c:pt idx="0">
                  <c:v>mai-26</c:v>
                </c:pt>
              </c:strCache>
            </c:strRef>
          </c:tx>
          <c:spPr>
            <a:pattFill prst="pct75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Graph2!$C$2:$C$15</c:f>
              <c:numCache>
                <c:formatCode>0.0%</c:formatCode>
                <c:ptCount val="14"/>
                <c:pt idx="0">
                  <c:v>-6.0651353639804562E-3</c:v>
                </c:pt>
                <c:pt idx="1">
                  <c:v>-3.8088121670898367E-2</c:v>
                </c:pt>
                <c:pt idx="2">
                  <c:v>1.6080226315486001E-2</c:v>
                </c:pt>
                <c:pt idx="3">
                  <c:v>1.7486489963600693E-2</c:v>
                </c:pt>
                <c:pt idx="4">
                  <c:v>2.5247288797324741E-2</c:v>
                </c:pt>
                <c:pt idx="5">
                  <c:v>1.6847090548436805E-2</c:v>
                </c:pt>
                <c:pt idx="6">
                  <c:v>1.0847007481211701E-2</c:v>
                </c:pt>
                <c:pt idx="7">
                  <c:v>0.12363047898127189</c:v>
                </c:pt>
                <c:pt idx="8">
                  <c:v>4.8066682008012229E-3</c:v>
                </c:pt>
                <c:pt idx="9">
                  <c:v>4.1694532092148906E-2</c:v>
                </c:pt>
                <c:pt idx="10">
                  <c:v>3.4872196165511848E-3</c:v>
                </c:pt>
                <c:pt idx="11">
                  <c:v>-6.803722932772216E-2</c:v>
                </c:pt>
                <c:pt idx="12">
                  <c:v>4.297260548959958E-3</c:v>
                </c:pt>
                <c:pt idx="13">
                  <c:v>1.4824988984970533E-2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8C-4F73-AB00-9E81C5B668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69466464"/>
        <c:axId val="1669481344"/>
      </c:barChart>
      <c:catAx>
        <c:axId val="1669466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81344"/>
        <c:crosses val="autoZero"/>
        <c:auto val="1"/>
        <c:lblAlgn val="ctr"/>
        <c:lblOffset val="100"/>
        <c:noMultiLvlLbl val="0"/>
      </c:catAx>
      <c:valAx>
        <c:axId val="1669481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64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3: </a:t>
            </a:r>
            <a:r>
              <a:rPr lang="fr-FR" sz="900" b="1">
                <a:latin typeface="Bookman Old Style" panose="02050604050505020204" pitchFamily="18" charset="0"/>
              </a:rPr>
              <a:t>Variation mensuelle de l'IHPC </a:t>
            </a:r>
          </a:p>
        </c:rich>
      </c:tx>
      <c:layout>
        <c:manualLayout>
          <c:xMode val="edge"/>
          <c:yMode val="edge"/>
          <c:x val="0"/>
          <c:y val="1.1251756425757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Graph3!$A$2</c:f>
              <c:strCache>
                <c:ptCount val="1"/>
                <c:pt idx="0">
                  <c:v>2023</c:v>
                </c:pt>
              </c:strCache>
            </c:strRef>
          </c:tx>
          <c:spPr>
            <a:pattFill prst="pct75">
              <a:fgClr>
                <a:schemeClr val="tx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Graph3!$B$2:$M$2</c:f>
              <c:numCache>
                <c:formatCode>0.0%</c:formatCode>
                <c:ptCount val="12"/>
                <c:pt idx="0">
                  <c:v>9.8843145778062524E-3</c:v>
                </c:pt>
                <c:pt idx="1">
                  <c:v>2.7802842585145093E-4</c:v>
                </c:pt>
                <c:pt idx="2">
                  <c:v>5.9044112300492557E-3</c:v>
                </c:pt>
                <c:pt idx="3">
                  <c:v>-2.8339919256428647E-2</c:v>
                </c:pt>
                <c:pt idx="4">
                  <c:v>1.226300671021896E-2</c:v>
                </c:pt>
                <c:pt idx="5">
                  <c:v>2.1760637786685244E-3</c:v>
                </c:pt>
                <c:pt idx="6">
                  <c:v>3.0153492395830206E-3</c:v>
                </c:pt>
                <c:pt idx="7">
                  <c:v>-2.7567807144211032E-2</c:v>
                </c:pt>
                <c:pt idx="8">
                  <c:v>-6.5371179647554234E-3</c:v>
                </c:pt>
                <c:pt idx="9">
                  <c:v>8.0903815897011011E-3</c:v>
                </c:pt>
                <c:pt idx="10">
                  <c:v>1.8450531359871292E-2</c:v>
                </c:pt>
                <c:pt idx="11">
                  <c:v>7.9136362837959329E-3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3C-4422-937A-77823BE30ACC}"/>
            </c:ext>
          </c:extLst>
        </c:ser>
        <c:ser>
          <c:idx val="1"/>
          <c:order val="1"/>
          <c:tx>
            <c:strRef>
              <c:f>Graph3!$A$3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Graph3!$B$3:$M$3</c:f>
              <c:numCache>
                <c:formatCode>0.0%</c:formatCode>
                <c:ptCount val="12"/>
                <c:pt idx="0">
                  <c:v>-6.4939629332967375E-3</c:v>
                </c:pt>
                <c:pt idx="1">
                  <c:v>1.4276427969266425E-2</c:v>
                </c:pt>
                <c:pt idx="2">
                  <c:v>4.2618548789994382E-3</c:v>
                </c:pt>
                <c:pt idx="3">
                  <c:v>1.9140479347639072E-3</c:v>
                </c:pt>
                <c:pt idx="4">
                  <c:v>4.4063250336476845E-3</c:v>
                </c:pt>
                <c:pt idx="5">
                  <c:v>-1.3008440208779226E-2</c:v>
                </c:pt>
                <c:pt idx="6">
                  <c:v>4.8940365066707514E-3</c:v>
                </c:pt>
                <c:pt idx="7">
                  <c:v>-8.060297348152945E-3</c:v>
                </c:pt>
                <c:pt idx="8">
                  <c:v>-1.0719363708350804E-2</c:v>
                </c:pt>
                <c:pt idx="9">
                  <c:v>3.5870697496378501E-3</c:v>
                </c:pt>
                <c:pt idx="10">
                  <c:v>3.2112134353328159E-3</c:v>
                </c:pt>
                <c:pt idx="11">
                  <c:v>-1.503987584791644E-3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3C-4422-937A-77823BE30ACC}"/>
            </c:ext>
          </c:extLst>
        </c:ser>
        <c:ser>
          <c:idx val="2"/>
          <c:order val="2"/>
          <c:tx>
            <c:strRef>
              <c:f>Graph3!$A$4</c:f>
              <c:strCache>
                <c:ptCount val="1"/>
                <c:pt idx="0">
                  <c:v>2025</c:v>
                </c:pt>
              </c:strCache>
            </c:strRef>
          </c:tx>
          <c:spPr>
            <a:pattFill prst="pct80">
              <a:fgClr>
                <a:schemeClr val="accent3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Graph3!$B$4:$M$4</c:f>
              <c:numCache>
                <c:formatCode>0.0%</c:formatCode>
                <c:ptCount val="12"/>
                <c:pt idx="0">
                  <c:v>2.658567468021733E-3</c:v>
                </c:pt>
                <c:pt idx="1">
                  <c:v>9.8389521392754364E-3</c:v>
                </c:pt>
                <c:pt idx="2">
                  <c:v>1.0546056417343186E-2</c:v>
                </c:pt>
                <c:pt idx="3">
                  <c:v>2.6499841252247691E-3</c:v>
                </c:pt>
                <c:pt idx="4">
                  <c:v>1.9774235122484995E-3</c:v>
                </c:pt>
                <c:pt idx="5">
                  <c:v>-7.0168849537133315E-4</c:v>
                </c:pt>
                <c:pt idx="6">
                  <c:v>-3.1608484662195568E-3</c:v>
                </c:pt>
                <c:pt idx="7">
                  <c:v>-4.9565952552339532E-3</c:v>
                </c:pt>
                <c:pt idx="8">
                  <c:v>-1.3709334414216956E-3</c:v>
                </c:pt>
                <c:pt idx="9">
                  <c:v>-1.5782628266811649E-3</c:v>
                </c:pt>
                <c:pt idx="10">
                  <c:v>-2.9860209566652252E-3</c:v>
                </c:pt>
                <c:pt idx="11">
                  <c:v>6.5734321229404813E-4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3C-4422-937A-77823BE30ACC}"/>
            </c:ext>
          </c:extLst>
        </c:ser>
        <c:ser>
          <c:idx val="3"/>
          <c:order val="3"/>
          <c:tx>
            <c:strRef>
              <c:f>Graph3!$A$5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Graph3!$B$5:$M$5</c:f>
              <c:numCache>
                <c:formatCode>0.0%</c:formatCode>
                <c:ptCount val="12"/>
                <c:pt idx="0">
                  <c:v>-1.6649363920412386E-3</c:v>
                </c:pt>
                <c:pt idx="1">
                  <c:v>-3.4371265289478981E-4</c:v>
                </c:pt>
                <c:pt idx="2">
                  <c:v>7.0806284041347034E-3</c:v>
                </c:pt>
                <c:pt idx="3">
                  <c:v>7.2625500900813655E-4</c:v>
                </c:pt>
                <c:pt idx="4">
                  <c:v>2.2688463290878591E-3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3C-4422-937A-77823BE30A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9461184"/>
        <c:axId val="1669442944"/>
      </c:barChart>
      <c:catAx>
        <c:axId val="166946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42944"/>
        <c:crosses val="autoZero"/>
        <c:auto val="1"/>
        <c:lblAlgn val="ctr"/>
        <c:lblOffset val="100"/>
        <c:noMultiLvlLbl val="0"/>
      </c:catAx>
      <c:valAx>
        <c:axId val="166944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4: Variations en glissement annuel de l'inflation sous-jacente</a:t>
            </a:r>
          </a:p>
        </c:rich>
      </c:tx>
      <c:layout>
        <c:manualLayout>
          <c:xMode val="edge"/>
          <c:yMode val="edge"/>
          <c:x val="1.5241147531983967E-2"/>
          <c:y val="1.74863749126972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Graph4!$A$2</c:f>
              <c:strCache>
                <c:ptCount val="1"/>
                <c:pt idx="0">
                  <c:v>2023</c:v>
                </c:pt>
              </c:strCache>
            </c:strRef>
          </c:tx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Graph4!$B$2:$M$2</c:f>
              <c:numCache>
                <c:formatCode>0.0%</c:formatCode>
                <c:ptCount val="12"/>
                <c:pt idx="0">
                  <c:v>1.4482620474591368E-2</c:v>
                </c:pt>
                <c:pt idx="1">
                  <c:v>5.1813560874487852E-2</c:v>
                </c:pt>
                <c:pt idx="2">
                  <c:v>4.6574060692460506E-2</c:v>
                </c:pt>
                <c:pt idx="3">
                  <c:v>2.8278257080123215E-2</c:v>
                </c:pt>
                <c:pt idx="4">
                  <c:v>1.940390038799289E-2</c:v>
                </c:pt>
                <c:pt idx="5">
                  <c:v>2.7138065849009241E-2</c:v>
                </c:pt>
                <c:pt idx="6">
                  <c:v>1.9493425678660969E-2</c:v>
                </c:pt>
                <c:pt idx="7">
                  <c:v>8.1972770257936478E-3</c:v>
                </c:pt>
                <c:pt idx="8">
                  <c:v>5.8003078288582088E-3</c:v>
                </c:pt>
                <c:pt idx="9">
                  <c:v>-9.5751217087715057E-3</c:v>
                </c:pt>
                <c:pt idx="10">
                  <c:v>-8.216930677135581E-3</c:v>
                </c:pt>
                <c:pt idx="11">
                  <c:v>-9.6654141526282267E-3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93-4CD0-B223-564406D11D2D}"/>
            </c:ext>
          </c:extLst>
        </c:ser>
        <c:ser>
          <c:idx val="1"/>
          <c:order val="1"/>
          <c:tx>
            <c:strRef>
              <c:f>Graph4!$A$3</c:f>
              <c:strCache>
                <c:ptCount val="1"/>
                <c:pt idx="0">
                  <c:v>2024</c:v>
                </c:pt>
              </c:strCache>
            </c:strRef>
          </c:tx>
          <c:spPr>
            <a:pattFill prst="pct70">
              <a:fgClr>
                <a:schemeClr val="accent1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Graph4!$B$3:$M$3</c:f>
              <c:numCache>
                <c:formatCode>0.0%</c:formatCode>
                <c:ptCount val="12"/>
                <c:pt idx="0">
                  <c:v>-1.412134765770523E-2</c:v>
                </c:pt>
                <c:pt idx="1">
                  <c:v>-1.0850227855377259E-2</c:v>
                </c:pt>
                <c:pt idx="2">
                  <c:v>-1.7453163206206157E-2</c:v>
                </c:pt>
                <c:pt idx="3">
                  <c:v>4.3845099915627017E-3</c:v>
                </c:pt>
                <c:pt idx="4">
                  <c:v>9.1932715275626631E-3</c:v>
                </c:pt>
                <c:pt idx="5">
                  <c:v>7.3528528852251362E-4</c:v>
                </c:pt>
                <c:pt idx="6">
                  <c:v>5.5297621303824762E-3</c:v>
                </c:pt>
                <c:pt idx="7">
                  <c:v>1.6547170457348104E-2</c:v>
                </c:pt>
                <c:pt idx="8">
                  <c:v>2.1176443586006011E-2</c:v>
                </c:pt>
                <c:pt idx="9">
                  <c:v>2.1850735396787169E-2</c:v>
                </c:pt>
                <c:pt idx="10">
                  <c:v>1.759218121936601E-2</c:v>
                </c:pt>
                <c:pt idx="11">
                  <c:v>1.6716059045986054E-2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93-4CD0-B223-564406D11D2D}"/>
            </c:ext>
          </c:extLst>
        </c:ser>
        <c:ser>
          <c:idx val="2"/>
          <c:order val="2"/>
          <c:tx>
            <c:strRef>
              <c:f>Graph4!$A$4</c:f>
              <c:strCache>
                <c:ptCount val="1"/>
                <c:pt idx="0">
                  <c:v>2025</c:v>
                </c:pt>
              </c:strCache>
            </c:strRef>
          </c:tx>
          <c:spPr>
            <a:blipFill>
              <a:blip xmlns:r="http://schemas.openxmlformats.org/officeDocument/2006/relationships" r:embed="rId5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Graph4!$B$4:$M$4</c:f>
              <c:numCache>
                <c:formatCode>0.0%</c:formatCode>
                <c:ptCount val="12"/>
                <c:pt idx="0">
                  <c:v>6.4788727576985394E-3</c:v>
                </c:pt>
                <c:pt idx="1">
                  <c:v>1.0079467735951697E-2</c:v>
                </c:pt>
                <c:pt idx="2">
                  <c:v>2.3460694139696203E-2</c:v>
                </c:pt>
                <c:pt idx="3">
                  <c:v>1.4806117262886165E-2</c:v>
                </c:pt>
                <c:pt idx="4">
                  <c:v>1.1766726306174924E-2</c:v>
                </c:pt>
                <c:pt idx="5">
                  <c:v>1.2638419501328491E-2</c:v>
                </c:pt>
                <c:pt idx="6">
                  <c:v>2.9575476964736058E-3</c:v>
                </c:pt>
                <c:pt idx="7">
                  <c:v>-7.8844468170425897E-3</c:v>
                </c:pt>
                <c:pt idx="8">
                  <c:v>-8.9633608974145629E-3</c:v>
                </c:pt>
                <c:pt idx="9">
                  <c:v>-9.8430664651780742E-3</c:v>
                </c:pt>
                <c:pt idx="10">
                  <c:v>-1.2422156059258227E-2</c:v>
                </c:pt>
                <c:pt idx="11">
                  <c:v>-1.0468683903098519E-2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93-4CD0-B223-564406D11D2D}"/>
            </c:ext>
          </c:extLst>
        </c:ser>
        <c:ser>
          <c:idx val="3"/>
          <c:order val="3"/>
          <c:tx>
            <c:strRef>
              <c:f>Graph4!$A$5</c:f>
              <c:strCache>
                <c:ptCount val="1"/>
                <c:pt idx="0">
                  <c:v>2026</c:v>
                </c:pt>
              </c:strCache>
            </c:strRef>
          </c:tx>
          <c:spPr>
            <a:pattFill prst="pct60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Graph4!$B$5:$M$5</c:f>
              <c:numCache>
                <c:formatCode>0.0%</c:formatCode>
                <c:ptCount val="12"/>
                <c:pt idx="0">
                  <c:v>2.4883028420588094E-3</c:v>
                </c:pt>
                <c:pt idx="1">
                  <c:v>7.8771975431530805E-3</c:v>
                </c:pt>
                <c:pt idx="2">
                  <c:v>-6.8588577836090625E-3</c:v>
                </c:pt>
                <c:pt idx="3">
                  <c:v>-6.8588577836090625E-3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B93-4CD0-B223-564406D11D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50960"/>
        <c:axId val="1328155760"/>
      </c:barChart>
      <c:catAx>
        <c:axId val="1328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5760"/>
        <c:crosses val="autoZero"/>
        <c:auto val="1"/>
        <c:lblAlgn val="ctr"/>
        <c:lblOffset val="100"/>
        <c:noMultiLvlLbl val="0"/>
      </c:catAx>
      <c:valAx>
        <c:axId val="132815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6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5: Variation en glissement annuel de l'indice des produits alimentaires  </a:t>
            </a:r>
            <a:endParaRPr lang="fr-FR" sz="9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2.5888888888888888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Graph5!$A$2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Graph5!$B$2:$M$2</c:f>
              <c:numCache>
                <c:formatCode>0.0%</c:formatCode>
                <c:ptCount val="12"/>
                <c:pt idx="0">
                  <c:v>0.15458142307524203</c:v>
                </c:pt>
                <c:pt idx="1">
                  <c:v>4.5154287904552781E-2</c:v>
                </c:pt>
                <c:pt idx="2">
                  <c:v>1.9603797749073282E-2</c:v>
                </c:pt>
                <c:pt idx="3">
                  <c:v>-1.0708731899754742E-2</c:v>
                </c:pt>
                <c:pt idx="4">
                  <c:v>-1.7316619426767321E-2</c:v>
                </c:pt>
                <c:pt idx="5">
                  <c:v>-8.9703782912802232E-2</c:v>
                </c:pt>
                <c:pt idx="6">
                  <c:v>-5.298174888068985E-2</c:v>
                </c:pt>
                <c:pt idx="7">
                  <c:v>-3.9283091171404494E-2</c:v>
                </c:pt>
                <c:pt idx="8">
                  <c:v>-7.119330249155742E-2</c:v>
                </c:pt>
                <c:pt idx="9">
                  <c:v>-7.7775548149502383E-3</c:v>
                </c:pt>
                <c:pt idx="10">
                  <c:v>1.1824420213168096E-2</c:v>
                </c:pt>
                <c:pt idx="11">
                  <c:v>-3.57718173614896E-3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8B-432B-AC78-53C2929F3369}"/>
            </c:ext>
          </c:extLst>
        </c:ser>
        <c:ser>
          <c:idx val="1"/>
          <c:order val="1"/>
          <c:tx>
            <c:strRef>
              <c:f>Graph5!$A$3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Graph5!$B$3:$M$3</c:f>
              <c:numCache>
                <c:formatCode>0.0%</c:formatCode>
                <c:ptCount val="12"/>
                <c:pt idx="0">
                  <c:v>-1.8483515873731426E-2</c:v>
                </c:pt>
                <c:pt idx="1">
                  <c:v>8.8951858372395387E-2</c:v>
                </c:pt>
                <c:pt idx="2">
                  <c:v>0.1084996302172565</c:v>
                </c:pt>
                <c:pt idx="3">
                  <c:v>4.1336780489733549E-2</c:v>
                </c:pt>
                <c:pt idx="4">
                  <c:v>3.0731941647115679E-2</c:v>
                </c:pt>
                <c:pt idx="5">
                  <c:v>2.1641565682325892E-2</c:v>
                </c:pt>
                <c:pt idx="6">
                  <c:v>1.3352798957137813E-2</c:v>
                </c:pt>
                <c:pt idx="7">
                  <c:v>-3.8188095978764935E-2</c:v>
                </c:pt>
                <c:pt idx="8">
                  <c:v>-4.946410826333425E-2</c:v>
                </c:pt>
                <c:pt idx="9">
                  <c:v>-8.2615841785143806E-2</c:v>
                </c:pt>
                <c:pt idx="10">
                  <c:v>-4.4105130271583137E-2</c:v>
                </c:pt>
                <c:pt idx="11">
                  <c:v>-2.5363883432732659E-2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8B-432B-AC78-53C2929F3369}"/>
            </c:ext>
          </c:extLst>
        </c:ser>
        <c:ser>
          <c:idx val="2"/>
          <c:order val="2"/>
          <c:tx>
            <c:strRef>
              <c:f>Graph5!$A$4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Graph5!$B$4:$M$4</c:f>
              <c:numCache>
                <c:formatCode>0.0%</c:formatCode>
                <c:ptCount val="12"/>
                <c:pt idx="0">
                  <c:v>-5.5130229407993614E-2</c:v>
                </c:pt>
                <c:pt idx="1">
                  <c:v>-2.8197390127634003E-2</c:v>
                </c:pt>
                <c:pt idx="2">
                  <c:v>-2.3550269732180773E-2</c:v>
                </c:pt>
                <c:pt idx="3">
                  <c:v>3.3199305963867332E-2</c:v>
                </c:pt>
                <c:pt idx="4">
                  <c:v>1.0729335480545554E-2</c:v>
                </c:pt>
                <c:pt idx="5">
                  <c:v>-8.0231212160941645E-4</c:v>
                </c:pt>
                <c:pt idx="6">
                  <c:v>4.303577984647422E-3</c:v>
                </c:pt>
                <c:pt idx="7">
                  <c:v>6.6497664502988219E-2</c:v>
                </c:pt>
                <c:pt idx="8">
                  <c:v>5.9664271027815241E-2</c:v>
                </c:pt>
                <c:pt idx="9">
                  <c:v>4.3769765144165529E-2</c:v>
                </c:pt>
                <c:pt idx="10">
                  <c:v>6.6339140360587301E-3</c:v>
                </c:pt>
                <c:pt idx="11">
                  <c:v>-1.8794016186768903E-2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8B-432B-AC78-53C2929F3369}"/>
            </c:ext>
          </c:extLst>
        </c:ser>
        <c:ser>
          <c:idx val="3"/>
          <c:order val="3"/>
          <c:tx>
            <c:strRef>
              <c:f>Graph5!$A$5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Graph5!$B$5:$M$5</c:f>
              <c:numCache>
                <c:formatCode>0.0%</c:formatCode>
                <c:ptCount val="12"/>
                <c:pt idx="0">
                  <c:v>1.6198181849473414E-2</c:v>
                </c:pt>
                <c:pt idx="1">
                  <c:v>3.6023230921455873E-3</c:v>
                </c:pt>
                <c:pt idx="2">
                  <c:v>6.7271892495512908E-3</c:v>
                </c:pt>
                <c:pt idx="3">
                  <c:v>3.517085160685629E-2</c:v>
                </c:pt>
                <c:pt idx="4">
                  <c:v>2.950635108449573E-2</c:v>
                </c:pt>
                <c:pt idx="5">
                  <c:v>5.8986681184101997E-2</c:v>
                </c:pt>
                <c:pt idx="6">
                  <c:v>3.8657796474662831E-2</c:v>
                </c:pt>
                <c:pt idx="7">
                  <c:v>6.2003515189774427E-2</c:v>
                </c:pt>
                <c:pt idx="8">
                  <c:v>7.8801689857029844E-2</c:v>
                </c:pt>
                <c:pt idx="9">
                  <c:v>6.2049994094370176E-2</c:v>
                </c:pt>
                <c:pt idx="10">
                  <c:v>4.5492015610301584E-2</c:v>
                </c:pt>
                <c:pt idx="11">
                  <c:v>4.859789938583492E-2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58B-432B-AC78-53C2929F3369}"/>
            </c:ext>
          </c:extLst>
        </c:ser>
        <c:ser>
          <c:idx val="4"/>
          <c:order val="4"/>
          <c:tx>
            <c:strRef>
              <c:f>Graph5!$A$6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Graph5!$B$6:$M$6</c:f>
              <c:numCache>
                <c:formatCode>0.0%</c:formatCode>
                <c:ptCount val="12"/>
                <c:pt idx="0">
                  <c:v>1.6588800937010539E-2</c:v>
                </c:pt>
                <c:pt idx="1">
                  <c:v>-2.091571918868329E-3</c:v>
                </c:pt>
                <c:pt idx="2">
                  <c:v>-2.5345274206572843E-2</c:v>
                </c:pt>
                <c:pt idx="3">
                  <c:v>-4.0405904180556118E-2</c:v>
                </c:pt>
                <c:pt idx="4">
                  <c:v>-3.8088121670898367E-2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58B-432B-AC78-53C2929F33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62960"/>
        <c:axId val="1328175440"/>
      </c:barChart>
      <c:catAx>
        <c:axId val="132816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75440"/>
        <c:crosses val="autoZero"/>
        <c:auto val="1"/>
        <c:lblAlgn val="ctr"/>
        <c:lblOffset val="100"/>
        <c:noMultiLvlLbl val="0"/>
      </c:catAx>
      <c:valAx>
        <c:axId val="132817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6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A1FEB-A1C6-4327-B73C-08AC72A85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2737</Words>
  <Characters>15059</Characters>
  <Application>Microsoft Office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Eudes IIdevert CHOGNIKA</dc:creator>
  <cp:lastModifiedBy>ADJOVI Claude</cp:lastModifiedBy>
  <cp:revision>5</cp:revision>
  <cp:lastPrinted>2026-04-09T16:34:00Z</cp:lastPrinted>
  <dcterms:created xsi:type="dcterms:W3CDTF">2026-06-08T14:42:00Z</dcterms:created>
  <dcterms:modified xsi:type="dcterms:W3CDTF">2026-06-08T19:24:00Z</dcterms:modified>
</cp:coreProperties>
</file>